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94189453125" w:line="240" w:lineRule="auto"/>
        <w:ind w:left="0" w:right="0" w:firstLine="0"/>
        <w:jc w:val="center"/>
        <w:rPr>
          <w:rFonts w:ascii="Avenir" w:cs="Avenir" w:eastAsia="Avenir" w:hAnsi="Avenir"/>
          <w:b w:val="0"/>
          <w:i w:val="0"/>
          <w:smallCaps w:val="0"/>
          <w:strike w:val="0"/>
          <w:color w:val="000000"/>
          <w:sz w:val="15.84000015258789"/>
          <w:szCs w:val="15.84000015258789"/>
          <w:u w:val="none"/>
          <w:shd w:fill="auto" w:val="clear"/>
          <w:vertAlign w:val="baseline"/>
        </w:rPr>
      </w:pPr>
      <w:r w:rsidDel="00000000" w:rsidR="00000000" w:rsidRPr="00000000">
        <w:rPr>
          <w:rFonts w:ascii="Avenir" w:cs="Avenir" w:eastAsia="Avenir" w:hAnsi="Avenir"/>
          <w:b w:val="0"/>
          <w:i w:val="0"/>
          <w:smallCaps w:val="0"/>
          <w:strike w:val="0"/>
          <w:color w:val="000000"/>
          <w:sz w:val="15.84000015258789"/>
          <w:szCs w:val="15.84000015258789"/>
          <w:u w:val="none"/>
          <w:shd w:fill="auto" w:val="clear"/>
          <w:vertAlign w:val="baseline"/>
          <w:rtl w:val="0"/>
        </w:rPr>
        <w:t xml:space="preserve">Los Angeles Unified School District </w:t>
      </w:r>
      <w:r w:rsidDel="00000000" w:rsidR="00000000" w:rsidRPr="00000000">
        <w:drawing>
          <wp:anchor allowOverlap="1" behindDoc="0" distB="19050" distT="19050" distL="19050" distR="19050" hidden="0" layoutInCell="1" locked="0" relativeHeight="0" simplePos="0">
            <wp:simplePos x="0" y="0"/>
            <wp:positionH relativeFrom="column">
              <wp:posOffset>6400800</wp:posOffset>
            </wp:positionH>
            <wp:positionV relativeFrom="paragraph">
              <wp:posOffset>19050</wp:posOffset>
            </wp:positionV>
            <wp:extent cx="467995" cy="47434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67995" cy="47434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-43048</wp:posOffset>
            </wp:positionV>
            <wp:extent cx="515562" cy="544830"/>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5562" cy="54483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74609375" w:line="240" w:lineRule="auto"/>
        <w:ind w:left="0" w:right="0" w:firstLine="0"/>
        <w:jc w:val="center"/>
        <w:rPr>
          <w:rFonts w:ascii="Avenir" w:cs="Avenir" w:eastAsia="Avenir" w:hAnsi="Avenir"/>
          <w:b w:val="0"/>
          <w:i w:val="0"/>
          <w:smallCaps w:val="0"/>
          <w:strike w:val="0"/>
          <w:color w:val="000000"/>
          <w:sz w:val="15.84000015258789"/>
          <w:szCs w:val="15.84000015258789"/>
          <w:u w:val="none"/>
          <w:shd w:fill="auto" w:val="clear"/>
          <w:vertAlign w:val="baseline"/>
        </w:rPr>
      </w:pPr>
      <w:r w:rsidDel="00000000" w:rsidR="00000000" w:rsidRPr="00000000">
        <w:rPr>
          <w:rFonts w:ascii="Avenir" w:cs="Avenir" w:eastAsia="Avenir" w:hAnsi="Avenir"/>
          <w:b w:val="0"/>
          <w:i w:val="0"/>
          <w:smallCaps w:val="0"/>
          <w:strike w:val="0"/>
          <w:color w:val="000000"/>
          <w:sz w:val="15.84000015258789"/>
          <w:szCs w:val="15.84000015258789"/>
          <w:u w:val="none"/>
          <w:shd w:fill="auto" w:val="clear"/>
          <w:vertAlign w:val="baseline"/>
          <w:rtl w:val="0"/>
        </w:rPr>
        <w:t xml:space="preserve">Multilingual and Multicultural Education Department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74609375" w:line="240" w:lineRule="auto"/>
        <w:ind w:left="0" w:right="0" w:firstLine="0"/>
        <w:jc w:val="center"/>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English Learner Instructional Approaches </w:t>
      </w:r>
    </w:p>
    <w:tbl>
      <w:tblPr>
        <w:tblStyle w:val="Table1"/>
        <w:tblW w:w="11059.200401306152" w:type="dxa"/>
        <w:jc w:val="left"/>
        <w:tblInd w:w="114.3999862670898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6.4001083374023"/>
        <w:gridCol w:w="3686.400146484375"/>
        <w:gridCol w:w="3686.400146484375"/>
        <w:tblGridChange w:id="0">
          <w:tblGrid>
            <w:gridCol w:w="3686.4001083374023"/>
            <w:gridCol w:w="3686.400146484375"/>
            <w:gridCol w:w="3686.400146484375"/>
          </w:tblGrid>
        </w:tblGridChange>
      </w:tblGrid>
      <w:tr>
        <w:trPr>
          <w:cantSplit w:val="0"/>
          <w:trHeight w:val="10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955322265625" w:firstLine="0"/>
              <w:jc w:val="right"/>
              <w:rPr>
                <w:rFonts w:ascii="Avenir" w:cs="Avenir" w:eastAsia="Avenir" w:hAnsi="Avenir"/>
                <w:b w:val="0"/>
                <w:i w:val="0"/>
                <w:smallCaps w:val="0"/>
                <w:strike w:val="0"/>
                <w:color w:val="000000"/>
                <w:sz w:val="27.84000015258789"/>
                <w:szCs w:val="27.84000015258789"/>
                <w:u w:val="none"/>
                <w:shd w:fill="auto" w:val="clear"/>
                <w:vertAlign w:val="baseline"/>
              </w:rPr>
            </w:pPr>
            <w:r w:rsidDel="00000000" w:rsidR="00000000" w:rsidRPr="00000000">
              <w:rPr>
                <w:rFonts w:ascii="Avenir" w:cs="Avenir" w:eastAsia="Avenir" w:hAnsi="Avenir"/>
                <w:b w:val="0"/>
                <w:i w:val="0"/>
                <w:smallCaps w:val="0"/>
                <w:strike w:val="0"/>
                <w:color w:val="000000"/>
                <w:sz w:val="27.84000015258789"/>
                <w:szCs w:val="27.84000015258789"/>
                <w:u w:val="none"/>
                <w:shd w:fill="7fe5ee" w:val="clear"/>
                <w:vertAlign w:val="baseline"/>
                <w:rtl w:val="0"/>
              </w:rPr>
              <w:t xml:space="preserve">Active </w:t>
            </w:r>
            <w:r w:rsidDel="00000000" w:rsidR="00000000" w:rsidRPr="00000000">
              <w:rPr>
                <w:rFonts w:ascii="Avenir" w:cs="Avenir" w:eastAsia="Avenir" w:hAnsi="Avenir"/>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7666015625" w:line="240" w:lineRule="auto"/>
              <w:ind w:left="0" w:right="869.9090576171875" w:firstLine="0"/>
              <w:jc w:val="right"/>
              <w:rPr>
                <w:rFonts w:ascii="Avenir" w:cs="Avenir" w:eastAsia="Avenir" w:hAnsi="Avenir"/>
                <w:b w:val="0"/>
                <w:i w:val="0"/>
                <w:smallCaps w:val="0"/>
                <w:strike w:val="0"/>
                <w:color w:val="000000"/>
                <w:sz w:val="27.84000015258789"/>
                <w:szCs w:val="27.84000015258789"/>
                <w:u w:val="none"/>
                <w:shd w:fill="7fe5ee" w:val="clear"/>
                <w:vertAlign w:val="baseline"/>
              </w:rPr>
            </w:pPr>
            <w:r w:rsidDel="00000000" w:rsidR="00000000" w:rsidRPr="00000000">
              <w:rPr>
                <w:rFonts w:ascii="Avenir" w:cs="Avenir" w:eastAsia="Avenir" w:hAnsi="Avenir"/>
                <w:b w:val="0"/>
                <w:i w:val="0"/>
                <w:smallCaps w:val="0"/>
                <w:strike w:val="0"/>
                <w:color w:val="000000"/>
                <w:sz w:val="27.84000015258789"/>
                <w:szCs w:val="27.84000015258789"/>
                <w:u w:val="none"/>
                <w:shd w:fill="7fe5ee" w:val="clear"/>
                <w:vertAlign w:val="baseline"/>
                <w:rtl w:val="0"/>
              </w:rPr>
              <w:t xml:space="preserve">Listening:</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7666015625" w:line="240" w:lineRule="auto"/>
              <w:ind w:left="0" w:right="869.9090576171875" w:firstLine="0"/>
              <w:jc w:val="right"/>
              <w:rPr>
                <w:rFonts w:ascii="Avenir" w:cs="Avenir" w:eastAsia="Avenir" w:hAnsi="Avenir"/>
                <w:sz w:val="27.84000015258789"/>
                <w:szCs w:val="27.84000015258789"/>
                <w:shd w:fill="7fe5ee" w:val="clear"/>
              </w:rPr>
            </w:pPr>
            <w:r w:rsidDel="00000000" w:rsidR="00000000" w:rsidRPr="00000000">
              <w:rPr>
                <w:rFonts w:ascii="Avenir" w:cs="Avenir" w:eastAsia="Avenir" w:hAnsi="Avenir"/>
                <w:sz w:val="27.84000015258789"/>
                <w:szCs w:val="27.84000015258789"/>
                <w:shd w:fill="7fe5ee" w:val="clear"/>
                <w:rtl w:val="0"/>
              </w:rPr>
              <w:t xml:space="preserve">Écoute 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395263671875" w:firstLine="0"/>
              <w:jc w:val="right"/>
              <w:rPr>
                <w:rFonts w:ascii="Avenir" w:cs="Avenir" w:eastAsia="Avenir" w:hAnsi="Avenir"/>
                <w:b w:val="0"/>
                <w:i w:val="0"/>
                <w:smallCaps w:val="0"/>
                <w:strike w:val="0"/>
                <w:color w:val="000000"/>
                <w:sz w:val="27.84000015258789"/>
                <w:szCs w:val="27.84000015258789"/>
                <w:u w:val="none"/>
                <w:shd w:fill="auto" w:val="clear"/>
                <w:vertAlign w:val="baseline"/>
              </w:rPr>
            </w:pPr>
            <w:r w:rsidDel="00000000" w:rsidR="00000000" w:rsidRPr="00000000">
              <w:rPr>
                <w:rFonts w:ascii="Avenir" w:cs="Avenir" w:eastAsia="Avenir" w:hAnsi="Avenir"/>
                <w:b w:val="0"/>
                <w:i w:val="0"/>
                <w:smallCaps w:val="0"/>
                <w:strike w:val="0"/>
                <w:color w:val="000000"/>
                <w:sz w:val="27.84000015258789"/>
                <w:szCs w:val="27.84000015258789"/>
                <w:u w:val="none"/>
                <w:shd w:fill="8682e6" w:val="clear"/>
                <w:vertAlign w:val="baseline"/>
                <w:rtl w:val="0"/>
              </w:rPr>
              <w:t xml:space="preserve">Extended </w:t>
            </w:r>
            <w:r w:rsidDel="00000000" w:rsidR="00000000" w:rsidRPr="00000000">
              <w:rPr>
                <w:rFonts w:ascii="Avenir" w:cs="Avenir" w:eastAsia="Avenir" w:hAnsi="Avenir"/>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06640625" w:line="240" w:lineRule="auto"/>
              <w:ind w:left="0" w:right="221.38671875" w:firstLine="0"/>
              <w:jc w:val="right"/>
              <w:rPr>
                <w:rFonts w:ascii="Avenir" w:cs="Avenir" w:eastAsia="Avenir" w:hAnsi="Avenir"/>
                <w:b w:val="0"/>
                <w:i w:val="0"/>
                <w:smallCaps w:val="0"/>
                <w:strike w:val="0"/>
                <w:color w:val="000000"/>
                <w:sz w:val="27.84000015258789"/>
                <w:szCs w:val="27.84000015258789"/>
                <w:u w:val="none"/>
                <w:shd w:fill="8682e6" w:val="clear"/>
                <w:vertAlign w:val="baseline"/>
              </w:rPr>
            </w:pPr>
            <w:r w:rsidDel="00000000" w:rsidR="00000000" w:rsidRPr="00000000">
              <w:rPr>
                <w:rFonts w:ascii="Avenir" w:cs="Avenir" w:eastAsia="Avenir" w:hAnsi="Avenir"/>
                <w:b w:val="0"/>
                <w:i w:val="0"/>
                <w:smallCaps w:val="0"/>
                <w:strike w:val="0"/>
                <w:color w:val="000000"/>
                <w:sz w:val="27.84000015258789"/>
                <w:szCs w:val="27.84000015258789"/>
                <w:u w:val="none"/>
                <w:shd w:fill="8682e6" w:val="clear"/>
                <w:vertAlign w:val="baseline"/>
                <w:rtl w:val="0"/>
              </w:rPr>
              <w:t xml:space="preserve">Communication: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06640625" w:line="240" w:lineRule="auto"/>
              <w:ind w:left="0" w:right="221.38671875" w:firstLine="0"/>
              <w:jc w:val="right"/>
              <w:rPr>
                <w:rFonts w:ascii="Avenir" w:cs="Avenir" w:eastAsia="Avenir" w:hAnsi="Avenir"/>
                <w:sz w:val="27.84000015258789"/>
                <w:szCs w:val="27.84000015258789"/>
                <w:shd w:fill="8682e6" w:val="clear"/>
              </w:rPr>
            </w:pPr>
            <w:r w:rsidDel="00000000" w:rsidR="00000000" w:rsidRPr="00000000">
              <w:rPr>
                <w:rFonts w:ascii="Avenir" w:cs="Avenir" w:eastAsia="Avenir" w:hAnsi="Avenir"/>
                <w:sz w:val="27.84000015258789"/>
                <w:szCs w:val="27.84000015258789"/>
                <w:shd w:fill="8682e6" w:val="clear"/>
                <w:rtl w:val="0"/>
              </w:rPr>
              <w:t xml:space="preserve">Conversation Étendu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5.616455078125" w:firstLine="0"/>
              <w:jc w:val="right"/>
              <w:rPr>
                <w:rFonts w:ascii="Avenir" w:cs="Avenir" w:eastAsia="Avenir" w:hAnsi="Avenir"/>
                <w:b w:val="0"/>
                <w:i w:val="0"/>
                <w:smallCaps w:val="0"/>
                <w:strike w:val="0"/>
                <w:color w:val="000000"/>
                <w:sz w:val="27.84000015258789"/>
                <w:szCs w:val="27.84000015258789"/>
                <w:u w:val="none"/>
                <w:shd w:fill="auto" w:val="clear"/>
                <w:vertAlign w:val="baseline"/>
              </w:rPr>
            </w:pPr>
            <w:r w:rsidDel="00000000" w:rsidR="00000000" w:rsidRPr="00000000">
              <w:rPr>
                <w:rFonts w:ascii="Avenir" w:cs="Avenir" w:eastAsia="Avenir" w:hAnsi="Avenir"/>
                <w:b w:val="0"/>
                <w:i w:val="0"/>
                <w:smallCaps w:val="0"/>
                <w:strike w:val="0"/>
                <w:color w:val="000000"/>
                <w:sz w:val="27.84000015258789"/>
                <w:szCs w:val="27.84000015258789"/>
                <w:u w:val="none"/>
                <w:shd w:fill="a8d08d" w:val="clear"/>
                <w:vertAlign w:val="baseline"/>
                <w:rtl w:val="0"/>
              </w:rPr>
              <w:t xml:space="preserve">Oral </w:t>
            </w:r>
            <w:r w:rsidDel="00000000" w:rsidR="00000000" w:rsidRPr="00000000">
              <w:rPr>
                <w:rFonts w:ascii="Avenir" w:cs="Avenir" w:eastAsia="Avenir" w:hAnsi="Avenir"/>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07861328125" w:line="240" w:lineRule="auto"/>
              <w:ind w:left="0" w:right="302.774658203125" w:firstLine="0"/>
              <w:jc w:val="right"/>
              <w:rPr>
                <w:rFonts w:ascii="Avenir" w:cs="Avenir" w:eastAsia="Avenir" w:hAnsi="Avenir"/>
                <w:b w:val="0"/>
                <w:i w:val="0"/>
                <w:smallCaps w:val="0"/>
                <w:strike w:val="0"/>
                <w:color w:val="000000"/>
                <w:sz w:val="27.84000015258789"/>
                <w:szCs w:val="27.84000015258789"/>
                <w:u w:val="none"/>
                <w:shd w:fill="a8d08d" w:val="clear"/>
                <w:vertAlign w:val="baseline"/>
              </w:rPr>
            </w:pPr>
            <w:r w:rsidDel="00000000" w:rsidR="00000000" w:rsidRPr="00000000">
              <w:rPr>
                <w:rFonts w:ascii="Avenir" w:cs="Avenir" w:eastAsia="Avenir" w:hAnsi="Avenir"/>
                <w:b w:val="0"/>
                <w:i w:val="0"/>
                <w:smallCaps w:val="0"/>
                <w:strike w:val="0"/>
                <w:color w:val="000000"/>
                <w:sz w:val="27.84000015258789"/>
                <w:szCs w:val="27.84000015258789"/>
                <w:u w:val="none"/>
                <w:shd w:fill="a8d08d" w:val="clear"/>
                <w:vertAlign w:val="baseline"/>
                <w:rtl w:val="0"/>
              </w:rPr>
              <w:t xml:space="preserve">Summarizing: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07861328125" w:line="240" w:lineRule="auto"/>
              <w:ind w:left="0" w:right="302.774658203125" w:firstLine="0"/>
              <w:jc w:val="right"/>
              <w:rPr>
                <w:rFonts w:ascii="Avenir" w:cs="Avenir" w:eastAsia="Avenir" w:hAnsi="Avenir"/>
                <w:sz w:val="27.84000015258789"/>
                <w:szCs w:val="27.84000015258789"/>
                <w:shd w:fill="a8d08d" w:val="clear"/>
              </w:rPr>
            </w:pPr>
            <w:r w:rsidDel="00000000" w:rsidR="00000000" w:rsidRPr="00000000">
              <w:rPr>
                <w:rFonts w:ascii="Avenir" w:cs="Avenir" w:eastAsia="Avenir" w:hAnsi="Avenir"/>
                <w:sz w:val="27.84000015258789"/>
                <w:szCs w:val="27.84000015258789"/>
                <w:shd w:fill="a8d08d" w:val="clear"/>
                <w:rtl w:val="0"/>
              </w:rPr>
              <w:t xml:space="preserve">Résumé Oral?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07861328125" w:line="240" w:lineRule="auto"/>
              <w:ind w:left="0" w:right="302.774658203125" w:firstLine="0"/>
              <w:jc w:val="right"/>
              <w:rPr>
                <w:rFonts w:ascii="Avenir" w:cs="Avenir" w:eastAsia="Avenir" w:hAnsi="Avenir"/>
                <w:sz w:val="27.84000015258789"/>
                <w:szCs w:val="27.84000015258789"/>
                <w:shd w:fill="a8d08d" w:val="clear"/>
              </w:rPr>
            </w:pPr>
            <w:r w:rsidDel="00000000" w:rsidR="00000000" w:rsidRPr="00000000">
              <w:rPr>
                <w:rFonts w:ascii="Avenir" w:cs="Avenir" w:eastAsia="Avenir" w:hAnsi="Avenir"/>
                <w:sz w:val="27.84000015258789"/>
                <w:szCs w:val="27.84000015258789"/>
                <w:shd w:fill="a8d08d" w:val="clear"/>
                <w:rtl w:val="0"/>
              </w:rPr>
              <w:t xml:space="preserve">Sommaire Oral?</w:t>
            </w:r>
          </w:p>
        </w:tc>
      </w:tr>
      <w:tr>
        <w:trPr>
          <w:cantSplit w:val="0"/>
          <w:trHeight w:val="61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2330055236816" w:lineRule="auto"/>
              <w:ind w:left="135.85926055908203" w:right="242.52655029296875" w:hanging="11.059188842773438"/>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Active Listening as an </w:t>
            </w:r>
            <w:r w:rsidDel="00000000" w:rsidR="00000000" w:rsidRPr="00000000">
              <w:rPr>
                <w:rFonts w:ascii="Avenir" w:cs="Avenir" w:eastAsia="Avenir" w:hAnsi="Avenir"/>
                <w:b w:val="0"/>
                <w:i w:val="0"/>
                <w:smallCaps w:val="0"/>
                <w:strike w:val="0"/>
                <w:color w:val="000000"/>
                <w:sz w:val="22.812999725341797"/>
                <w:szCs w:val="22.812999725341797"/>
                <w:u w:val="none"/>
                <w:shd w:fill="auto" w:val="clear"/>
                <w:vertAlign w:val="baseline"/>
                <w:rtl w:val="0"/>
              </w:rPr>
              <w:t xml:space="preserve">explicit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instructional approach has three objectives for students: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2330055236816" w:lineRule="auto"/>
              <w:ind w:left="135.85926055908203" w:right="242.52655029296875" w:hanging="11.059188842773438"/>
              <w:jc w:val="left"/>
              <w:rPr>
                <w:rFonts w:ascii="Avenir" w:cs="Avenir" w:eastAsia="Avenir" w:hAnsi="Avenir"/>
                <w:sz w:val="23.040000915527344"/>
                <w:szCs w:val="23.04000091552734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2330055236816" w:lineRule="auto"/>
              <w:ind w:left="135.85926055908203" w:right="242.52655029296875" w:hanging="11.059188842773438"/>
              <w:jc w:val="left"/>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L'écoute active, en tant qu' un approche pédagogique explicite, a trois objectifs pour les élèves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3427734375" w:line="274.51191902160645" w:lineRule="auto"/>
              <w:ind w:left="239.96166229248047" w:right="444.5953369140625" w:firstLine="0"/>
              <w:jc w:val="center"/>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1. listen to learn how to use the language modeled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3427734375" w:line="274.51191902160645" w:lineRule="auto"/>
              <w:ind w:left="239.96166229248047" w:right="444.5953369140625" w:firstLine="0"/>
              <w:rPr>
                <w:rFonts w:ascii="Avenir" w:cs="Avenir" w:eastAsia="Avenir" w:hAnsi="Avenir"/>
                <w:color w:val="0000ff"/>
                <w:sz w:val="23.040000915527344"/>
                <w:szCs w:val="23.040000915527344"/>
              </w:rPr>
            </w:pPr>
            <w:r w:rsidDel="00000000" w:rsidR="00000000" w:rsidRPr="00000000">
              <w:rPr>
                <w:rFonts w:ascii="Avenir" w:cs="Avenir" w:eastAsia="Avenir" w:hAnsi="Avenir"/>
                <w:sz w:val="23.040000915527344"/>
                <w:szCs w:val="23.040000915527344"/>
                <w:rtl w:val="0"/>
              </w:rPr>
              <w:t xml:space="preserve">1</w:t>
            </w:r>
            <w:r w:rsidDel="00000000" w:rsidR="00000000" w:rsidRPr="00000000">
              <w:rPr>
                <w:rFonts w:ascii="Avenir" w:cs="Avenir" w:eastAsia="Avenir" w:hAnsi="Avenir"/>
                <w:color w:val="0000ff"/>
                <w:sz w:val="23.040000915527344"/>
                <w:szCs w:val="23.040000915527344"/>
                <w:rtl w:val="0"/>
              </w:rPr>
              <w:t xml:space="preserve">.écouter pour apprendre à utiliser la langue modélisée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576171875" w:line="240" w:lineRule="auto"/>
              <w:ind w:left="227.05921173095703"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2. listen to learn about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2705078125" w:line="240" w:lineRule="auto"/>
              <w:ind w:left="0" w:right="0" w:firstLine="0"/>
              <w:jc w:val="center"/>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thinking (metacognition)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2705078125" w:line="240" w:lineRule="auto"/>
              <w:ind w:left="0" w:right="0" w:firstLine="0"/>
              <w:rPr>
                <w:rFonts w:ascii="Avenir" w:cs="Avenir" w:eastAsia="Avenir" w:hAnsi="Avenir"/>
                <w:color w:val="0000ff"/>
                <w:sz w:val="23.040000915527344"/>
                <w:szCs w:val="23.040000915527344"/>
              </w:rPr>
            </w:pPr>
            <w:r w:rsidDel="00000000" w:rsidR="00000000" w:rsidRPr="00000000">
              <w:rPr>
                <w:rFonts w:ascii="Avenir" w:cs="Avenir" w:eastAsia="Avenir" w:hAnsi="Avenir"/>
                <w:sz w:val="23.040000915527344"/>
                <w:szCs w:val="23.040000915527344"/>
                <w:rtl w:val="0"/>
              </w:rPr>
              <w:t xml:space="preserve">2.</w:t>
            </w:r>
            <w:r w:rsidDel="00000000" w:rsidR="00000000" w:rsidRPr="00000000">
              <w:rPr>
                <w:rFonts w:ascii="Avenir" w:cs="Avenir" w:eastAsia="Avenir" w:hAnsi="Avenir"/>
                <w:color w:val="0000ff"/>
                <w:sz w:val="23.040000915527344"/>
                <w:szCs w:val="23.040000915527344"/>
                <w:rtl w:val="0"/>
              </w:rPr>
              <w:t xml:space="preserve">écouter pour apprendre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2705078125" w:line="240" w:lineRule="auto"/>
              <w:ind w:left="0" w:right="0"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la réflexion (métacognition)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2705078125" w:line="240" w:lineRule="auto"/>
              <w:ind w:left="0" w:right="0" w:firstLine="0"/>
              <w:rPr>
                <w:rFonts w:ascii="Avenir" w:cs="Avenir" w:eastAsia="Avenir" w:hAnsi="Avenir"/>
                <w:color w:val="0000ff"/>
                <w:sz w:val="23.040000915527344"/>
                <w:szCs w:val="23.04000091552734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779296875" w:line="270.72412490844727" w:lineRule="auto"/>
              <w:ind w:left="586.1376571655273" w:right="456.7449951171875" w:hanging="361.3824462890625"/>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3. listen to learn academic  content across disciplines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779296875" w:line="270.72412490844727" w:lineRule="auto"/>
              <w:ind w:left="586.1376571655273" w:right="456.7449951171875" w:hanging="361.3824462890625"/>
              <w:jc w:val="left"/>
              <w:rPr>
                <w:rFonts w:ascii="Avenir" w:cs="Avenir" w:eastAsia="Avenir" w:hAnsi="Avenir"/>
                <w:sz w:val="23.040000915527344"/>
                <w:szCs w:val="23.040000915527344"/>
              </w:rPr>
            </w:pPr>
            <w:r w:rsidDel="00000000" w:rsidR="00000000" w:rsidRPr="00000000">
              <w:rPr>
                <w:rFonts w:ascii="Avenir" w:cs="Avenir" w:eastAsia="Avenir" w:hAnsi="Avenir"/>
                <w:sz w:val="23.040000915527344"/>
                <w:szCs w:val="23.040000915527344"/>
                <w:rtl w:val="0"/>
              </w:rPr>
              <w:t xml:space="preserve">3.</w:t>
            </w:r>
            <w:r w:rsidDel="00000000" w:rsidR="00000000" w:rsidRPr="00000000">
              <w:rPr>
                <w:rFonts w:ascii="Avenir" w:cs="Avenir" w:eastAsia="Avenir" w:hAnsi="Avenir"/>
                <w:color w:val="0000ff"/>
                <w:sz w:val="23.040000915527344"/>
                <w:szCs w:val="23.040000915527344"/>
                <w:rtl w:val="0"/>
              </w:rPr>
              <w:t xml:space="preserve">écouter pour apprendre des contenus académiques dans toutes les disciplines</w:t>
            </w:r>
            <w:r w:rsidDel="00000000" w:rsidR="00000000" w:rsidRPr="00000000">
              <w:rPr>
                <w:rFonts w:ascii="Avenir" w:cs="Avenir" w:eastAsia="Avenir" w:hAnsi="Avenir"/>
                <w:sz w:val="23.040000915527344"/>
                <w:szCs w:val="23.040000915527344"/>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827880859375" w:line="240" w:lineRule="auto"/>
              <w:ind w:left="128.02570343017578"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The teacher must clearly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779296875" w:line="270.72535514831543" w:lineRule="auto"/>
              <w:ind w:left="141.3888931274414" w:right="233.5028076171875" w:hanging="5.529632568359375"/>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articulate and model these three purposes for listening 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71240234375" w:line="240" w:lineRule="auto"/>
              <w:ind w:left="132.4032974243164"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sz w:val="23.040000915527344"/>
                <w:szCs w:val="23.040000915527344"/>
                <w:rtl w:val="0"/>
              </w:rPr>
              <w:t xml:space="preserve">S</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tudents.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71240234375" w:line="240" w:lineRule="auto"/>
              <w:ind w:left="132.4032974243164" w:right="0" w:firstLine="0"/>
              <w:jc w:val="left"/>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L'enseignant doit clairement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71240234375" w:line="240" w:lineRule="auto"/>
              <w:ind w:left="132.4032974243164" w:right="0" w:firstLine="0"/>
              <w:jc w:val="left"/>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articuler et modéliser ces trois objectifs de l'écoute aux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71240234375" w:line="240" w:lineRule="auto"/>
              <w:ind w:left="132.4032974243164" w:right="0" w:firstLine="0"/>
              <w:jc w:val="left"/>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élèves.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71240234375" w:line="240" w:lineRule="auto"/>
              <w:ind w:left="132.4032974243164" w:right="0" w:firstLine="0"/>
              <w:jc w:val="left"/>
              <w:rPr>
                <w:rFonts w:ascii="Avenir" w:cs="Avenir" w:eastAsia="Avenir" w:hAnsi="Avenir"/>
                <w:color w:val="0000ff"/>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8070640563965" w:lineRule="auto"/>
              <w:ind w:left="128.02581787109375" w:right="286.309814453125" w:firstLine="18.892822265625"/>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Extended Communication is an explicit instructional approach  that expects students to utilize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822265625" w:line="272.8070640563965" w:lineRule="auto"/>
              <w:ind w:left="128.02581787109375" w:right="224.578857421875" w:firstLine="7.83355712890625"/>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Constructive Conversation Skills  to communicate their thinking  and knowledge. The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135.859375" w:right="267.156372070312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expectations are a minim</w:t>
            </w:r>
            <w:r w:rsidDel="00000000" w:rsidR="00000000" w:rsidRPr="00000000">
              <w:rPr>
                <w:rFonts w:ascii="Avenir" w:cs="Avenir" w:eastAsia="Avenir" w:hAnsi="Avenir"/>
                <w:sz w:val="23.040000915527344"/>
                <w:szCs w:val="23.040000915527344"/>
                <w:rtl w:val="0"/>
              </w:rPr>
              <w:t xml:space="preserve">um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of: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135.859375" w:right="267.156372070312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La communication étendu est une approche pédagogique explicite qui attend des élèves qu'ils utilisent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135.859375" w:right="267.156372070312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des compétences de conversation constructive pour communiquer leur pensée et leurs connaissances.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135.859375" w:right="267.156372070312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Les. attentes sont un minimum de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0" w:right="267.1563720703125" w:firstLine="0"/>
              <w:rPr>
                <w:rFonts w:ascii="Avenir" w:cs="Avenir" w:eastAsia="Avenir" w:hAnsi="Avenir"/>
                <w:sz w:val="23.040000915527344"/>
                <w:szCs w:val="23.04000091552734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135.859375" w:right="267.156372070312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1. four exchanges in an  academic conversation.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135.859375" w:right="267.156372070312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color w:val="0000ff"/>
                <w:sz w:val="23.040000915527344"/>
                <w:szCs w:val="23.040000915527344"/>
                <w:rtl w:val="0"/>
              </w:rPr>
              <w:t xml:space="preserve">quatre échanges dans une conversation académique.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70.72412490844727" w:lineRule="auto"/>
              <w:ind w:left="135.859375" w:right="267.1563720703125" w:firstLine="0"/>
              <w:rPr>
                <w:rFonts w:ascii="Avenir" w:cs="Avenir" w:eastAsia="Avenir" w:hAnsi="Avenir"/>
                <w:sz w:val="23.040000915527344"/>
                <w:szCs w:val="23.04000091552734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255859375" w:line="274.8900032043457" w:lineRule="auto"/>
              <w:ind w:left="0" w:right="126.843872070312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2. four connected sentences  in responding to prompt.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255859375" w:line="274.8900032043457" w:lineRule="auto"/>
              <w:ind w:left="0" w:right="126.843872070312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2. Quatre phrases complètes pour répondre à la question.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290771484375" w:line="270.72484016418457" w:lineRule="auto"/>
              <w:ind w:left="135.859375" w:right="142.080078125" w:hanging="7.83355712890625"/>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There are two types of extended  communication. Students  communicate: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290771484375" w:line="270.72484016418457" w:lineRule="auto"/>
              <w:ind w:left="135.859375" w:right="142.080078125" w:hanging="7.83355712890625"/>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Il existe deux types de communication étendue. Les étudiants communiquent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239.9615478515625" w:right="0"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1. application of a metacognitive strategy and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0" w:right="0" w:firstLine="0"/>
              <w:rPr>
                <w:rFonts w:ascii="Avenir" w:cs="Avenir" w:eastAsia="Avenir" w:hAnsi="Avenir"/>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1. l'application d'une stratégie métacognitive et</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779296875" w:line="274.89020347595215" w:lineRule="auto"/>
              <w:ind w:left="227.059326171875" w:right="178.15307617187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2. knowledge of a topic/text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779296875" w:line="274.89020347595215" w:lineRule="auto"/>
              <w:ind w:left="0" w:right="178.15307617187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2. La connaissance d'un sujet/texte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35527992248535" w:lineRule="auto"/>
              <w:ind w:left="135.39794921875" w:right="293.739013671875" w:firstLine="0"/>
              <w:jc w:val="left"/>
              <w:rPr>
                <w:rFonts w:ascii="Avenir" w:cs="Avenir" w:eastAsia="Avenir" w:hAnsi="Avenir"/>
                <w:b w:val="0"/>
                <w:i w:val="0"/>
                <w:smallCaps w:val="0"/>
                <w:strike w:val="0"/>
                <w:color w:val="000000"/>
                <w:sz w:val="22.080001831054688"/>
                <w:szCs w:val="22.080001831054688"/>
                <w:u w:val="none"/>
                <w:shd w:fill="auto" w:val="clear"/>
                <w:vertAlign w:val="baseline"/>
              </w:rPr>
            </w:pPr>
            <w:r w:rsidDel="00000000" w:rsidR="00000000" w:rsidRPr="00000000">
              <w:rPr>
                <w:rFonts w:ascii="Avenir" w:cs="Avenir" w:eastAsia="Avenir" w:hAnsi="Avenir"/>
                <w:b w:val="0"/>
                <w:i w:val="0"/>
                <w:smallCaps w:val="0"/>
                <w:strike w:val="0"/>
                <w:color w:val="000000"/>
                <w:sz w:val="22.080001831054688"/>
                <w:szCs w:val="22.080001831054688"/>
                <w:u w:val="none"/>
                <w:shd w:fill="auto" w:val="clear"/>
                <w:vertAlign w:val="baseline"/>
                <w:rtl w:val="0"/>
              </w:rPr>
              <w:t xml:space="preserve">Oral Summarizing as an explicit  instructional approach is a daily  practice that expects students to  clearly and cohesively communicate their knowledge in  short</w:t>
            </w:r>
            <w:r w:rsidDel="00000000" w:rsidR="00000000" w:rsidRPr="00000000">
              <w:rPr>
                <w:rFonts w:ascii="Avenir" w:cs="Avenir" w:eastAsia="Avenir" w:hAnsi="Avenir"/>
                <w:sz w:val="22.080001831054688"/>
                <w:szCs w:val="22.080001831054688"/>
                <w:rtl w:val="0"/>
              </w:rPr>
              <w:t xml:space="preserve"> </w:t>
            </w:r>
            <w:r w:rsidDel="00000000" w:rsidR="00000000" w:rsidRPr="00000000">
              <w:rPr>
                <w:rFonts w:ascii="Avenir" w:cs="Avenir" w:eastAsia="Avenir" w:hAnsi="Avenir"/>
                <w:b w:val="0"/>
                <w:i w:val="0"/>
                <w:smallCaps w:val="0"/>
                <w:strike w:val="0"/>
                <w:color w:val="000000"/>
                <w:sz w:val="22.080001831054688"/>
                <w:szCs w:val="22.080001831054688"/>
                <w:u w:val="none"/>
                <w:shd w:fill="auto" w:val="clear"/>
                <w:vertAlign w:val="baseline"/>
                <w:rtl w:val="0"/>
              </w:rPr>
              <w:t xml:space="preserve">responses. Students need to  understand that in academic  communication they convey their  full understanding of a topic.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35527992248535" w:lineRule="auto"/>
              <w:ind w:left="135.39794921875" w:right="293.739013671875" w:firstLine="0"/>
              <w:jc w:val="left"/>
              <w:rPr>
                <w:rFonts w:ascii="Avenir" w:cs="Avenir" w:eastAsia="Avenir" w:hAnsi="Avenir"/>
                <w:color w:val="0000ff"/>
                <w:sz w:val="22.080001831054688"/>
                <w:szCs w:val="22.080001831054688"/>
              </w:rPr>
            </w:pPr>
            <w:r w:rsidDel="00000000" w:rsidR="00000000" w:rsidRPr="00000000">
              <w:rPr>
                <w:rFonts w:ascii="Avenir" w:cs="Avenir" w:eastAsia="Avenir" w:hAnsi="Avenir"/>
                <w:color w:val="0000ff"/>
                <w:sz w:val="22.080001831054688"/>
                <w:szCs w:val="22.080001831054688"/>
                <w:rtl w:val="0"/>
              </w:rPr>
              <w:t xml:space="preserve">Le résumé oral, en tant qu'approche pédagogique explicite, est une pratique quotidienne qui attend des élèves qu'ils communiquent leurs connaissances de manière claire et cohérente dans des réponses courtes. Les élèves doivent comprendre que dans la communication académique, ils transmettent leur compréhension totale d'un sujet.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265625" w:line="273.8033866882324" w:lineRule="auto"/>
              <w:ind w:left="127.8912353515625" w:right="92.437744140625" w:firstLine="0"/>
              <w:jc w:val="left"/>
              <w:rPr>
                <w:rFonts w:ascii="Avenir" w:cs="Avenir" w:eastAsia="Avenir" w:hAnsi="Avenir"/>
                <w:b w:val="0"/>
                <w:i w:val="0"/>
                <w:smallCaps w:val="0"/>
                <w:strike w:val="0"/>
                <w:color w:val="000000"/>
                <w:sz w:val="22.080001831054688"/>
                <w:szCs w:val="22.080001831054688"/>
                <w:u w:val="none"/>
                <w:shd w:fill="auto" w:val="clear"/>
                <w:vertAlign w:val="baseline"/>
              </w:rPr>
            </w:pPr>
            <w:r w:rsidDel="00000000" w:rsidR="00000000" w:rsidRPr="00000000">
              <w:rPr>
                <w:rFonts w:ascii="Avenir" w:cs="Avenir" w:eastAsia="Avenir" w:hAnsi="Avenir"/>
                <w:b w:val="0"/>
                <w:i w:val="0"/>
                <w:smallCaps w:val="0"/>
                <w:strike w:val="0"/>
                <w:color w:val="000000"/>
                <w:sz w:val="22.080001831054688"/>
                <w:szCs w:val="22.080001831054688"/>
                <w:u w:val="none"/>
                <w:shd w:fill="auto" w:val="clear"/>
                <w:vertAlign w:val="baseline"/>
                <w:rtl w:val="0"/>
              </w:rPr>
              <w:t xml:space="preserve">This approach has three objectives  for students 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265625" w:line="273.8033866882324" w:lineRule="auto"/>
              <w:ind w:left="127.8912353515625" w:right="92.437744140625" w:firstLine="0"/>
              <w:jc w:val="left"/>
              <w:rPr>
                <w:rFonts w:ascii="Avenir" w:cs="Avenir" w:eastAsia="Avenir" w:hAnsi="Avenir"/>
                <w:color w:val="0000ff"/>
                <w:sz w:val="22.080001831054688"/>
                <w:szCs w:val="22.080001831054688"/>
              </w:rPr>
            </w:pPr>
            <w:r w:rsidDel="00000000" w:rsidR="00000000" w:rsidRPr="00000000">
              <w:rPr>
                <w:rFonts w:ascii="Avenir" w:cs="Avenir" w:eastAsia="Avenir" w:hAnsi="Avenir"/>
                <w:color w:val="0000ff"/>
                <w:sz w:val="22.080001831054688"/>
                <w:szCs w:val="22.080001831054688"/>
                <w:rtl w:val="0"/>
              </w:rPr>
              <w:t xml:space="preserve">Cette approche a trois objectifs pour les élèves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274169921875" w:line="269.4572925567627" w:lineRule="auto"/>
              <w:ind w:left="330.16357421875" w:right="524.92919921875" w:firstLine="0"/>
              <w:jc w:val="center"/>
              <w:rPr>
                <w:rFonts w:ascii="Avenir" w:cs="Avenir" w:eastAsia="Avenir" w:hAnsi="Avenir"/>
                <w:sz w:val="22.080001831054688"/>
                <w:szCs w:val="22.080001831054688"/>
              </w:rPr>
            </w:pPr>
            <w:r w:rsidDel="00000000" w:rsidR="00000000" w:rsidRPr="00000000">
              <w:rPr>
                <w:rFonts w:ascii="Avenir" w:cs="Avenir" w:eastAsia="Avenir" w:hAnsi="Avenir"/>
                <w:b w:val="0"/>
                <w:i w:val="0"/>
                <w:smallCaps w:val="0"/>
                <w:strike w:val="0"/>
                <w:color w:val="000000"/>
                <w:sz w:val="22.080001831054688"/>
                <w:szCs w:val="22.080001831054688"/>
                <w:u w:val="none"/>
                <w:shd w:fill="auto" w:val="clear"/>
                <w:vertAlign w:val="baseline"/>
                <w:rtl w:val="0"/>
              </w:rPr>
              <w:t xml:space="preserve">1. construct a relevant and  clear initial statement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274169921875" w:line="269.4572925567627" w:lineRule="auto"/>
              <w:ind w:left="330.16357421875" w:right="524.92919921875" w:firstLine="0"/>
              <w:rPr>
                <w:rFonts w:ascii="Avenir" w:cs="Avenir" w:eastAsia="Avenir" w:hAnsi="Avenir"/>
                <w:color w:val="0000ff"/>
                <w:sz w:val="22.080001831054688"/>
                <w:szCs w:val="22.080001831054688"/>
              </w:rPr>
            </w:pPr>
            <w:r w:rsidDel="00000000" w:rsidR="00000000" w:rsidRPr="00000000">
              <w:rPr>
                <w:rFonts w:ascii="Avenir" w:cs="Avenir" w:eastAsia="Avenir" w:hAnsi="Avenir"/>
                <w:color w:val="0000ff"/>
                <w:sz w:val="22.080001831054688"/>
                <w:szCs w:val="22.080001831054688"/>
                <w:rtl w:val="0"/>
              </w:rPr>
              <w:t xml:space="preserve">1-Construire une déclaration initiale pertinente et claire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73.803186416626" w:lineRule="auto"/>
              <w:ind w:left="317.7984619140625" w:right="174.54833984375" w:firstLine="0"/>
              <w:jc w:val="left"/>
              <w:rPr>
                <w:rFonts w:ascii="Avenir" w:cs="Avenir" w:eastAsia="Avenir" w:hAnsi="Avenir"/>
                <w:b w:val="0"/>
                <w:i w:val="0"/>
                <w:smallCaps w:val="0"/>
                <w:strike w:val="0"/>
                <w:color w:val="000000"/>
                <w:sz w:val="22.080001831054688"/>
                <w:szCs w:val="22.080001831054688"/>
                <w:u w:val="none"/>
                <w:shd w:fill="auto" w:val="clear"/>
                <w:vertAlign w:val="baseline"/>
              </w:rPr>
            </w:pPr>
            <w:r w:rsidDel="00000000" w:rsidR="00000000" w:rsidRPr="00000000">
              <w:rPr>
                <w:rFonts w:ascii="Avenir" w:cs="Avenir" w:eastAsia="Avenir" w:hAnsi="Avenir"/>
                <w:b w:val="0"/>
                <w:i w:val="0"/>
                <w:smallCaps w:val="0"/>
                <w:strike w:val="0"/>
                <w:color w:val="000000"/>
                <w:sz w:val="22.080001831054688"/>
                <w:szCs w:val="22.080001831054688"/>
                <w:u w:val="none"/>
                <w:shd w:fill="auto" w:val="clear"/>
                <w:vertAlign w:val="baseline"/>
                <w:rtl w:val="0"/>
              </w:rPr>
              <w:t xml:space="preserve">2. communicate how evidence  from the text connects to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669.849853515625" w:right="0" w:firstLine="0"/>
              <w:jc w:val="left"/>
              <w:rPr>
                <w:rFonts w:ascii="Avenir" w:cs="Avenir" w:eastAsia="Avenir" w:hAnsi="Avenir"/>
                <w:b w:val="0"/>
                <w:i w:val="0"/>
                <w:smallCaps w:val="0"/>
                <w:strike w:val="0"/>
                <w:color w:val="000000"/>
                <w:sz w:val="22.080001831054688"/>
                <w:szCs w:val="22.080001831054688"/>
                <w:u w:val="none"/>
                <w:shd w:fill="auto" w:val="clear"/>
                <w:vertAlign w:val="baseline"/>
              </w:rPr>
            </w:pPr>
            <w:r w:rsidDel="00000000" w:rsidR="00000000" w:rsidRPr="00000000">
              <w:rPr>
                <w:rFonts w:ascii="Avenir" w:cs="Avenir" w:eastAsia="Avenir" w:hAnsi="Avenir"/>
                <w:b w:val="0"/>
                <w:i w:val="0"/>
                <w:smallCaps w:val="0"/>
                <w:strike w:val="0"/>
                <w:color w:val="000000"/>
                <w:sz w:val="22.080001831054688"/>
                <w:szCs w:val="22.080001831054688"/>
                <w:u w:val="none"/>
                <w:shd w:fill="auto" w:val="clear"/>
                <w:vertAlign w:val="baseline"/>
                <w:rtl w:val="0"/>
              </w:rPr>
              <w:t xml:space="preserve">their initial statement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0" w:right="0" w:firstLine="0"/>
              <w:jc w:val="left"/>
              <w:rPr>
                <w:rFonts w:ascii="Avenir" w:cs="Avenir" w:eastAsia="Avenir" w:hAnsi="Avenir"/>
                <w:color w:val="0000ff"/>
                <w:sz w:val="22.080001831054688"/>
                <w:szCs w:val="22.080001831054688"/>
              </w:rPr>
            </w:pPr>
            <w:r w:rsidDel="00000000" w:rsidR="00000000" w:rsidRPr="00000000">
              <w:rPr>
                <w:rFonts w:ascii="Avenir" w:cs="Avenir" w:eastAsia="Avenir" w:hAnsi="Avenir"/>
                <w:sz w:val="22.080001831054688"/>
                <w:szCs w:val="22.080001831054688"/>
                <w:rtl w:val="0"/>
              </w:rPr>
              <w:t xml:space="preserve">2-</w:t>
            </w:r>
            <w:r w:rsidDel="00000000" w:rsidR="00000000" w:rsidRPr="00000000">
              <w:rPr>
                <w:rFonts w:ascii="Avenir" w:cs="Avenir" w:eastAsia="Avenir" w:hAnsi="Avenir"/>
                <w:color w:val="0000ff"/>
                <w:sz w:val="22.080001831054688"/>
                <w:szCs w:val="22.080001831054688"/>
                <w:rtl w:val="0"/>
              </w:rPr>
              <w:t xml:space="preserve">communiquer comment les preuves du texte sont liées à  leur déclaration initiale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70.72484016418457" w:lineRule="auto"/>
              <w:ind w:left="672.7203369140625" w:right="275.328369140625" w:hanging="356.7645263671875"/>
              <w:jc w:val="left"/>
              <w:rPr>
                <w:rFonts w:ascii="Avenir" w:cs="Avenir" w:eastAsia="Avenir" w:hAnsi="Avenir"/>
                <w:b w:val="0"/>
                <w:i w:val="0"/>
                <w:smallCaps w:val="0"/>
                <w:strike w:val="0"/>
                <w:color w:val="000000"/>
                <w:sz w:val="22.080001831054688"/>
                <w:szCs w:val="22.080001831054688"/>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3. </w:t>
            </w:r>
            <w:r w:rsidDel="00000000" w:rsidR="00000000" w:rsidRPr="00000000">
              <w:rPr>
                <w:rFonts w:ascii="Avenir" w:cs="Avenir" w:eastAsia="Avenir" w:hAnsi="Avenir"/>
                <w:b w:val="0"/>
                <w:i w:val="0"/>
                <w:smallCaps w:val="0"/>
                <w:strike w:val="0"/>
                <w:color w:val="000000"/>
                <w:sz w:val="22.080001831054688"/>
                <w:szCs w:val="22.080001831054688"/>
                <w:u w:val="none"/>
                <w:shd w:fill="auto" w:val="clear"/>
                <w:vertAlign w:val="baseline"/>
                <w:rtl w:val="0"/>
              </w:rPr>
              <w:t xml:space="preserve">communicate a concluding  statement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70.72484016418457" w:lineRule="auto"/>
              <w:ind w:left="0" w:right="275.328369140625" w:firstLine="0"/>
              <w:rPr>
                <w:rFonts w:ascii="Avenir" w:cs="Avenir" w:eastAsia="Avenir" w:hAnsi="Avenir"/>
                <w:color w:val="0000ff"/>
                <w:sz w:val="22.080001831054688"/>
                <w:szCs w:val="22.080001831054688"/>
              </w:rPr>
            </w:pPr>
            <w:r w:rsidDel="00000000" w:rsidR="00000000" w:rsidRPr="00000000">
              <w:rPr>
                <w:rFonts w:ascii="Avenir" w:cs="Avenir" w:eastAsia="Avenir" w:hAnsi="Avenir"/>
                <w:sz w:val="22.080001831054688"/>
                <w:szCs w:val="22.080001831054688"/>
                <w:rtl w:val="0"/>
              </w:rPr>
              <w:t xml:space="preserve">3- </w:t>
            </w:r>
            <w:r w:rsidDel="00000000" w:rsidR="00000000" w:rsidRPr="00000000">
              <w:rPr>
                <w:rFonts w:ascii="Avenir" w:cs="Avenir" w:eastAsia="Avenir" w:hAnsi="Avenir"/>
                <w:color w:val="0000ff"/>
                <w:sz w:val="22.080001831054688"/>
                <w:szCs w:val="22.080001831054688"/>
                <w:rtl w:val="0"/>
              </w:rPr>
              <w:t xml:space="preserve">communiquer une déclaration de conclusion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70.72484016418457" w:lineRule="auto"/>
              <w:ind w:left="672.7203369140625" w:right="275.328369140625" w:hanging="356.7645263671875"/>
              <w:rPr>
                <w:rFonts w:ascii="Avenir" w:cs="Avenir" w:eastAsia="Avenir" w:hAnsi="Avenir"/>
                <w:sz w:val="22.080001831054688"/>
                <w:szCs w:val="22.08000183105468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70.72484016418457" w:lineRule="auto"/>
              <w:ind w:left="315.955810546875" w:right="275.328369140625" w:firstLine="0"/>
              <w:jc w:val="left"/>
              <w:rPr>
                <w:rFonts w:ascii="Avenir" w:cs="Avenir" w:eastAsia="Avenir" w:hAnsi="Avenir"/>
                <w:sz w:val="22.080001831054688"/>
                <w:szCs w:val="22.080001831054688"/>
              </w:rPr>
            </w:pPr>
            <w:r w:rsidDel="00000000" w:rsidR="00000000" w:rsidRPr="00000000">
              <w:rPr>
                <w:rtl w:val="0"/>
              </w:rPr>
            </w:r>
          </w:p>
        </w:tc>
      </w:tr>
      <w:tr>
        <w:trPr>
          <w:cantSplit w:val="0"/>
          <w:trHeight w:val="767.99987792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7.84000015258789"/>
                <w:szCs w:val="27.84000015258789"/>
                <w:u w:val="none"/>
                <w:shd w:fill="d0cece" w:val="clear"/>
                <w:vertAlign w:val="baseline"/>
              </w:rPr>
            </w:pPr>
            <w:r w:rsidDel="00000000" w:rsidR="00000000" w:rsidRPr="00000000">
              <w:rPr>
                <w:rFonts w:ascii="Avenir" w:cs="Avenir" w:eastAsia="Avenir" w:hAnsi="Avenir"/>
                <w:b w:val="0"/>
                <w:i w:val="0"/>
                <w:smallCaps w:val="0"/>
                <w:strike w:val="0"/>
                <w:color w:val="000000"/>
                <w:sz w:val="27.84000015258789"/>
                <w:szCs w:val="27.84000015258789"/>
                <w:u w:val="none"/>
                <w:shd w:fill="d0cece" w:val="clear"/>
                <w:vertAlign w:val="baseline"/>
                <w:rtl w:val="0"/>
              </w:rPr>
              <w:t xml:space="preserve">Guiding Questions for Lesson Design/Cognitive Planning</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color w:val="0000ff"/>
                <w:sz w:val="27.84000015258789"/>
                <w:szCs w:val="27.84000015258789"/>
                <w:shd w:fill="d0cece" w:val="clear"/>
              </w:rPr>
            </w:pPr>
            <w:r w:rsidDel="00000000" w:rsidR="00000000" w:rsidRPr="00000000">
              <w:rPr>
                <w:rFonts w:ascii="Avenir" w:cs="Avenir" w:eastAsia="Avenir" w:hAnsi="Avenir"/>
                <w:color w:val="0000ff"/>
                <w:sz w:val="27.84000015258789"/>
                <w:szCs w:val="27.84000015258789"/>
                <w:shd w:fill="d0cece" w:val="clear"/>
                <w:rtl w:val="0"/>
              </w:rPr>
              <w:t xml:space="preserve">Questions guidant pour la conception de leçons/planification cognitive</w:t>
            </w:r>
          </w:p>
        </w:tc>
      </w:tr>
      <w:tr>
        <w:trPr>
          <w:cantSplit w:val="0"/>
          <w:trHeight w:val="44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718460083" w:lineRule="auto"/>
              <w:ind w:left="371.0592269897461" w:right="525.7733154296875" w:hanging="215.07835388183594"/>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Where do I explicitly teach  active listening?</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718460083" w:lineRule="auto"/>
              <w:ind w:left="371.0592269897461" w:right="525.7733154296875" w:hanging="215.07835388183594"/>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sz w:val="23.040000915527344"/>
                <w:szCs w:val="23.040000915527344"/>
                <w:rtl w:val="0"/>
              </w:rPr>
              <w:t xml:space="preserve">-</w:t>
            </w:r>
            <w:r w:rsidDel="00000000" w:rsidR="00000000" w:rsidRPr="00000000">
              <w:rPr>
                <w:rFonts w:ascii="Avenir" w:cs="Avenir" w:eastAsia="Avenir" w:hAnsi="Avenir"/>
                <w:color w:val="0000ff"/>
                <w:sz w:val="23.040000915527344"/>
                <w:szCs w:val="23.040000915527344"/>
                <w:rtl w:val="0"/>
              </w:rPr>
              <w:t xml:space="preserve">Où dois-je enseigner explicitement l'écoute active ?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7685546875" w:line="240" w:lineRule="auto"/>
              <w:ind w:left="155.98087310791016"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I activate active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41943359375" w:line="240" w:lineRule="auto"/>
              <w:ind w:left="380.0448226928711"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listening?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41943359375" w:line="240" w:lineRule="auto"/>
              <w:ind w:left="380.0448226928711" w:right="0" w:firstLine="0"/>
              <w:jc w:val="left"/>
              <w:rPr>
                <w:rFonts w:ascii="Avenir" w:cs="Avenir" w:eastAsia="Avenir" w:hAnsi="Avenir"/>
                <w:color w:val="0000ff"/>
                <w:sz w:val="23.040000915527344"/>
                <w:szCs w:val="23.040000915527344"/>
              </w:rPr>
            </w:pPr>
            <w:r w:rsidDel="00000000" w:rsidR="00000000" w:rsidRPr="00000000">
              <w:rPr>
                <w:rFonts w:ascii="Avenir" w:cs="Avenir" w:eastAsia="Avenir" w:hAnsi="Avenir"/>
                <w:sz w:val="23.040000915527344"/>
                <w:szCs w:val="23.040000915527344"/>
                <w:rtl w:val="0"/>
              </w:rPr>
              <w:t xml:space="preserve">-</w:t>
            </w:r>
            <w:r w:rsidDel="00000000" w:rsidR="00000000" w:rsidRPr="00000000">
              <w:rPr>
                <w:rFonts w:ascii="Avenir" w:cs="Avenir" w:eastAsia="Avenir" w:hAnsi="Avenir"/>
                <w:color w:val="0000ff"/>
                <w:sz w:val="23.040000915527344"/>
                <w:szCs w:val="23.040000915527344"/>
                <w:rtl w:val="0"/>
              </w:rPr>
              <w:t xml:space="preserve">Comment puis-je activer l'écoute active?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41943359375" w:line="240" w:lineRule="auto"/>
              <w:ind w:left="380.0448226928711" w:right="0" w:firstLine="0"/>
              <w:jc w:val="left"/>
              <w:rPr>
                <w:rFonts w:ascii="Avenir" w:cs="Avenir" w:eastAsia="Avenir" w:hAnsi="Avenir"/>
                <w:color w:val="0000ff"/>
                <w:sz w:val="23.040000915527344"/>
                <w:szCs w:val="23.04000091552734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1689453125" w:line="240" w:lineRule="auto"/>
              <w:ind w:left="155.98087310791016"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I model active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27880859375" w:line="240" w:lineRule="auto"/>
              <w:ind w:left="380.0448226928711"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listening?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27880859375" w:line="240" w:lineRule="auto"/>
              <w:ind w:left="380.0448226928711" w:right="0" w:firstLine="0"/>
              <w:jc w:val="left"/>
              <w:rPr>
                <w:rFonts w:ascii="Avenir" w:cs="Avenir" w:eastAsia="Avenir" w:hAnsi="Avenir"/>
                <w:sz w:val="23.040000915527344"/>
                <w:szCs w:val="23.040000915527344"/>
              </w:rPr>
            </w:pPr>
            <w:r w:rsidDel="00000000" w:rsidR="00000000" w:rsidRPr="00000000">
              <w:rPr>
                <w:rFonts w:ascii="Avenir" w:cs="Avenir" w:eastAsia="Avenir" w:hAnsi="Avenir"/>
                <w:sz w:val="23.040000915527344"/>
                <w:szCs w:val="23.040000915527344"/>
                <w:rtl w:val="0"/>
              </w:rPr>
              <w:t xml:space="preserve">- </w:t>
            </w:r>
            <w:r w:rsidDel="00000000" w:rsidR="00000000" w:rsidRPr="00000000">
              <w:rPr>
                <w:rFonts w:ascii="Avenir" w:cs="Avenir" w:eastAsia="Avenir" w:hAnsi="Avenir"/>
                <w:color w:val="0000ff"/>
                <w:sz w:val="23.040000915527344"/>
                <w:szCs w:val="23.040000915527344"/>
                <w:rtl w:val="0"/>
              </w:rPr>
              <w:t xml:space="preserve">Comment puis-je modéliser l'écoute active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1689453125" w:line="274.88983154296875" w:lineRule="auto"/>
              <w:ind w:left="371.0592269897461" w:right="473.310546875" w:hanging="215.07835388183594"/>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I give feedback for  active listening?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1689453125" w:line="274.88983154296875" w:lineRule="auto"/>
              <w:ind w:left="371.0592269897461" w:right="473.310546875" w:hanging="215.07835388183594"/>
              <w:jc w:val="left"/>
              <w:rPr>
                <w:rFonts w:ascii="Avenir" w:cs="Avenir" w:eastAsia="Avenir" w:hAnsi="Avenir"/>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Comment est-ce que je donne du feedback pour l'écoute active ?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93212890625" w:line="273.50154876708984" w:lineRule="auto"/>
              <w:ind w:left="155.98087310791016" w:right="79.6954345703125"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I model metacognitive  strategies with active listening?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93212890625" w:line="273.50154876708984" w:lineRule="auto"/>
              <w:ind w:left="155.98087310791016" w:right="79.6954345703125" w:firstLine="0"/>
              <w:jc w:val="left"/>
              <w:rPr>
                <w:rFonts w:ascii="Avenir" w:cs="Avenir" w:eastAsia="Avenir" w:hAnsi="Avenir"/>
                <w:color w:val="0000ff"/>
                <w:sz w:val="23.040000915527344"/>
                <w:szCs w:val="23.040000915527344"/>
              </w:rPr>
            </w:pPr>
            <w:r w:rsidDel="00000000" w:rsidR="00000000" w:rsidRPr="00000000">
              <w:rPr>
                <w:rFonts w:ascii="Avenir" w:cs="Avenir" w:eastAsia="Avenir" w:hAnsi="Avenir"/>
                <w:sz w:val="23.040000915527344"/>
                <w:szCs w:val="23.040000915527344"/>
                <w:rtl w:val="0"/>
              </w:rPr>
              <w:t xml:space="preserve">-</w:t>
            </w:r>
            <w:r w:rsidDel="00000000" w:rsidR="00000000" w:rsidRPr="00000000">
              <w:rPr>
                <w:rFonts w:ascii="Avenir" w:cs="Avenir" w:eastAsia="Avenir" w:hAnsi="Avenir"/>
                <w:color w:val="0000ff"/>
                <w:sz w:val="23.040000915527344"/>
                <w:szCs w:val="23.040000915527344"/>
                <w:rtl w:val="0"/>
              </w:rPr>
              <w:t xml:space="preserve">Comment puis-je modéliser les stratégies métacognitives avec l'écoute active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93212890625" w:line="273.50154876708984" w:lineRule="auto"/>
              <w:ind w:left="155.98087310791016" w:right="79.6954345703125"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What evidence will I have of  active listening?</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93212890625" w:line="273.50154876708984" w:lineRule="auto"/>
              <w:ind w:left="155.98087310791016" w:right="79.6954345703125" w:firstLine="0"/>
              <w:jc w:val="left"/>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-Quelle preuve aurai-je de l'écoute active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8077793121338" w:lineRule="auto"/>
              <w:ind w:left="467.059326171875" w:right="133.22509765625" w:hanging="272.67822265625"/>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Where in the lesson do I  provide students with models  of extended communication?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8077793121338" w:lineRule="auto"/>
              <w:ind w:left="467.059326171875" w:right="133.22509765625" w:hanging="272.67822265625"/>
              <w:jc w:val="left"/>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À quel moment de la leçon dois-je fournir aux élèves des modèles de communication étendue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88330078125" w:line="274.89020347595215" w:lineRule="auto"/>
              <w:ind w:left="194.381103515625" w:right="89.21875" w:firstLine="0"/>
              <w:jc w:val="center"/>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the prompts allow for  extended communication?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88330078125" w:line="274.89020347595215" w:lineRule="auto"/>
              <w:ind w:left="194.381103515625" w:right="89.2187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Comment les messages-guides permettent-ils une communication étendue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799072265625" w:line="274.8903465270996" w:lineRule="auto"/>
              <w:ind w:left="194.381103515625" w:right="516.841430664062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the prompts help  students focus their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799072265625" w:line="274.8903465270996" w:lineRule="auto"/>
              <w:ind w:left="0" w:right="51.4331054687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communication to address the  objective of the lesson?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799072265625" w:line="274.8903465270996" w:lineRule="auto"/>
              <w:ind w:left="0" w:right="51.4331054687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Comment les questions aident-elles les élèves à focaliser leur  communication pour atteindre l'objectif de la leçon ?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799072265625" w:line="274.8903465270996" w:lineRule="auto"/>
              <w:ind w:left="467.059326171875" w:right="51.43310546875" w:firstLine="0"/>
              <w:jc w:val="left"/>
              <w:rPr>
                <w:rFonts w:ascii="Avenir" w:cs="Avenir" w:eastAsia="Avenir" w:hAnsi="Avenir"/>
                <w:sz w:val="23.040000915527344"/>
                <w:szCs w:val="23.04000091552734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799072265625" w:line="240" w:lineRule="auto"/>
              <w:ind w:left="194.381103515625" w:right="0"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I model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583984375" w:line="270.7244682312012" w:lineRule="auto"/>
              <w:ind w:left="0" w:right="152.30224609375" w:firstLine="0"/>
              <w:jc w:val="left"/>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metacognitive strategies with  extended communication?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583984375" w:line="270.7244682312012" w:lineRule="auto"/>
              <w:ind w:left="0" w:right="152.30224609375" w:firstLine="0"/>
              <w:jc w:val="left"/>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Comment puis-je modéliser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583984375" w:line="270.7244682312012" w:lineRule="auto"/>
              <w:ind w:left="0" w:right="152.30224609375" w:firstLine="0"/>
              <w:jc w:val="left"/>
              <w:rPr>
                <w:rFonts w:ascii="Avenir" w:cs="Avenir" w:eastAsia="Avenir" w:hAnsi="Avenir"/>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des stratégies métacognitives dans le cadre d'une communication étendue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62451171875" w:line="274.88983154296875" w:lineRule="auto"/>
              <w:ind w:left="194.381103515625" w:right="290.958251953125" w:firstLine="0"/>
              <w:jc w:val="center"/>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What evidence will I have of  extended communication?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62451171875" w:line="274.88983154296875" w:lineRule="auto"/>
              <w:ind w:left="194.381103515625" w:right="290.958251953125"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Quelle preuve aurai-je de la communication étendue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62451171875" w:line="274.88983154296875" w:lineRule="auto"/>
              <w:ind w:left="194.381103515625" w:right="290.958251953125" w:firstLine="0"/>
              <w:jc w:val="center"/>
              <w:rPr>
                <w:rFonts w:ascii="Avenir" w:cs="Avenir" w:eastAsia="Avenir" w:hAnsi="Avenir"/>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718460083" w:lineRule="auto"/>
              <w:ind w:left="372.825927734375" w:right="320.04150390625" w:hanging="202.445068359375"/>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Where do I provide students  with models of oral summarizing?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718460083" w:lineRule="auto"/>
              <w:ind w:left="372.825927734375" w:right="320.04150390625" w:hanging="202.445068359375"/>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À quel moment de la leçon dois-je fournir aux élèves des modèles de </w:t>
            </w:r>
            <w:r w:rsidDel="00000000" w:rsidR="00000000" w:rsidRPr="00000000">
              <w:rPr>
                <w:rFonts w:ascii="Avenir" w:cs="Avenir" w:eastAsia="Avenir" w:hAnsi="Avenir"/>
                <w:color w:val="0000ff"/>
                <w:sz w:val="22.080001831054688"/>
                <w:szCs w:val="22.080001831054688"/>
                <w:rtl w:val="0"/>
              </w:rPr>
              <w:t xml:space="preserve">résumé oral</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718460083" w:lineRule="auto"/>
              <w:ind w:left="372.825927734375" w:right="320.04150390625" w:hanging="202.445068359375"/>
              <w:rPr>
                <w:rFonts w:ascii="Avenir" w:cs="Avenir" w:eastAsia="Avenir" w:hAnsi="Avenir"/>
                <w:sz w:val="23.040000915527344"/>
                <w:szCs w:val="23.04000091552734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41943359375" w:line="240" w:lineRule="auto"/>
              <w:ind w:left="170.380859375" w:right="0"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I scaffold oral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583984375" w:line="240" w:lineRule="auto"/>
              <w:ind w:left="377.203369140625" w:right="0"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summarizing activities?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583984375" w:line="240" w:lineRule="auto"/>
              <w:ind w:left="377.203369140625" w:right="0" w:firstLine="0"/>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Comment puis-je étayer les activités orales?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3583984375" w:line="240" w:lineRule="auto"/>
              <w:ind w:left="377.203369140625" w:right="0" w:firstLine="0"/>
              <w:rPr>
                <w:rFonts w:ascii="Avenir" w:cs="Avenir" w:eastAsia="Avenir" w:hAnsi="Avenir"/>
                <w:sz w:val="23.040000915527344"/>
                <w:szCs w:val="23.04000091552734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286376953125" w:line="273.5017490386963" w:lineRule="auto"/>
              <w:ind w:left="372.825927734375" w:right="291.202392578125" w:hanging="202.445068359375"/>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Where do I provide students  with opportunities to orally  summarize their thinking and  knowledge?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286376953125" w:line="273.5017490386963" w:lineRule="auto"/>
              <w:ind w:left="372.825927734375" w:right="291.202392578125" w:hanging="202.445068359375"/>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Où est-ce que je donne aux élèves des opportunitées pour résumer oralement leur pensée et leurs connaissances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099853515625" w:line="273.5017490386963" w:lineRule="auto"/>
              <w:ind w:left="170.380859375" w:right="70.0952148437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How do I model metacognitive  strategies for oral summarizing </w:t>
            </w:r>
          </w:p>
          <w:p w:rsidR="00000000" w:rsidDel="00000000" w:rsidP="00000000" w:rsidRDefault="00000000" w:rsidRPr="00000000" w14:paraId="0000006C">
            <w:pPr>
              <w:widowControl w:val="0"/>
              <w:spacing w:before="47.923583984375" w:line="270.7244682312012" w:lineRule="auto"/>
              <w:ind w:right="152.30224609375"/>
              <w:rPr>
                <w:rFonts w:ascii="Avenir" w:cs="Avenir" w:eastAsia="Avenir" w:hAnsi="Avenir"/>
                <w:color w:val="0000ff"/>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Comment puis-je modéliser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099853515625" w:line="273.5017490386963" w:lineRule="auto"/>
              <w:ind w:left="170.380859375" w:right="70.09521484375" w:firstLine="0"/>
              <w:rPr>
                <w:rFonts w:ascii="Avenir" w:cs="Avenir" w:eastAsia="Avenir" w:hAnsi="Avenir"/>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des stratégies métacognitives dans le cadre d'un résumé oral?</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099853515625" w:line="273.5017490386963" w:lineRule="auto"/>
              <w:ind w:left="170.380859375" w:right="70.09521484375" w:firstLine="0"/>
              <w:rPr>
                <w:rFonts w:ascii="Noto Sans Symbols" w:cs="Noto Sans Symbols" w:eastAsia="Noto Sans Symbols" w:hAnsi="Noto Sans Symbols"/>
                <w:sz w:val="23.040000915527344"/>
                <w:szCs w:val="23.04000091552734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099853515625" w:line="273.5017490386963" w:lineRule="auto"/>
              <w:ind w:left="170.380859375" w:right="70.09521484375" w:firstLine="0"/>
              <w:rPr>
                <w:rFonts w:ascii="Avenir" w:cs="Avenir" w:eastAsia="Avenir" w:hAnsi="Avenir"/>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040000915527344"/>
                <w:szCs w:val="23.040000915527344"/>
                <w:u w:val="none"/>
                <w:shd w:fill="auto" w:val="clear"/>
                <w:vertAlign w:val="baseline"/>
                <w:rtl w:val="0"/>
              </w:rPr>
              <w:t xml:space="preserve">What evidence will I have of  oral summarizing?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099853515625" w:line="273.5017490386963" w:lineRule="auto"/>
              <w:ind w:left="170.380859375" w:right="70.09521484375" w:firstLine="0"/>
              <w:rPr>
                <w:rFonts w:ascii="Avenir" w:cs="Avenir" w:eastAsia="Avenir" w:hAnsi="Avenir"/>
                <w:sz w:val="23.040000915527344"/>
                <w:szCs w:val="23.040000915527344"/>
              </w:rPr>
            </w:pPr>
            <w:r w:rsidDel="00000000" w:rsidR="00000000" w:rsidRPr="00000000">
              <w:rPr>
                <w:rFonts w:ascii="Avenir" w:cs="Avenir" w:eastAsia="Avenir" w:hAnsi="Avenir"/>
                <w:color w:val="0000ff"/>
                <w:sz w:val="23.040000915527344"/>
                <w:szCs w:val="23.040000915527344"/>
                <w:rtl w:val="0"/>
              </w:rPr>
              <w:t xml:space="preserve">Quelle preuve aurai-je de  résumé oral?</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099853515625" w:line="273.5017490386963" w:lineRule="auto"/>
              <w:ind w:left="170.380859375" w:right="70.09521484375" w:firstLine="0"/>
              <w:rPr>
                <w:rFonts w:ascii="Avenir" w:cs="Avenir" w:eastAsia="Avenir" w:hAnsi="Avenir"/>
                <w:color w:val="0000ff"/>
                <w:sz w:val="23.040000915527344"/>
                <w:szCs w:val="23.040000915527344"/>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59.200210571289" w:type="dxa"/>
        <w:jc w:val="left"/>
        <w:tblInd w:w="119.1999816894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59.200210571289"/>
        <w:tblGridChange w:id="0">
          <w:tblGrid>
            <w:gridCol w:w="11059.200210571289"/>
          </w:tblGrid>
        </w:tblGridChange>
      </w:tblGrid>
      <w:tr>
        <w:trPr>
          <w:cantSplit w:val="0"/>
          <w:trHeight w:val="422.3997497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ffffff"/>
                <w:sz w:val="24"/>
                <w:szCs w:val="24"/>
                <w:highlight w:val="black"/>
                <w:u w:val="none"/>
                <w:vertAlign w:val="baseline"/>
              </w:rPr>
            </w:pPr>
            <w:r w:rsidDel="00000000" w:rsidR="00000000" w:rsidRPr="00000000">
              <w:rPr>
                <w:rFonts w:ascii="Avenir" w:cs="Avenir" w:eastAsia="Avenir" w:hAnsi="Avenir"/>
                <w:b w:val="0"/>
                <w:i w:val="0"/>
                <w:smallCaps w:val="0"/>
                <w:strike w:val="0"/>
                <w:color w:val="ffffff"/>
                <w:sz w:val="24"/>
                <w:szCs w:val="24"/>
                <w:highlight w:val="black"/>
                <w:u w:val="none"/>
                <w:vertAlign w:val="baseline"/>
                <w:rtl w:val="0"/>
              </w:rPr>
              <w:t xml:space="preserve">HIGH IMPACT PRACTICES</w:t>
            </w:r>
          </w:p>
        </w:tc>
      </w:tr>
      <w:tr>
        <w:trPr>
          <w:cantSplit w:val="0"/>
          <w:trHeight w:val="75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320053100586"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FOSTERING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USING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4.88037109375" w:firstLine="0"/>
              <w:jc w:val="righ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FORTIFYING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1904296875" w:line="240" w:lineRule="auto"/>
              <w:ind w:left="259.20005798339844"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ACADEMIC INTERACTIONS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COMPLEX TEXT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3203125" w:firstLine="0"/>
              <w:jc w:val="righ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COMPLEX OUTPUT</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mmed.lausd.net+ ++++++Revised+2.28.18</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4.160003662109375"/>
          <w:szCs w:val="44.160003662109375"/>
          <w:u w:val="none"/>
          <w:shd w:fill="auto" w:val="clear"/>
          <w:vertAlign w:val="baseline"/>
        </w:rPr>
      </w:pPr>
      <w:r w:rsidDel="00000000" w:rsidR="00000000" w:rsidRPr="00000000">
        <w:rPr>
          <w:rFonts w:ascii="Calibri" w:cs="Calibri" w:eastAsia="Calibri" w:hAnsi="Calibri"/>
          <w:b w:val="0"/>
          <w:i w:val="0"/>
          <w:smallCaps w:val="0"/>
          <w:strike w:val="0"/>
          <w:color w:val="000000"/>
          <w:sz w:val="44.160003662109375"/>
          <w:szCs w:val="44.160003662109375"/>
          <w:u w:val="none"/>
          <w:shd w:fill="auto" w:val="clear"/>
          <w:vertAlign w:val="baseline"/>
          <w:rtl w:val="0"/>
        </w:rPr>
        <w:t xml:space="preserve">Modeling the Metacognitive Strategies for English Learners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51904296875" w:line="240" w:lineRule="auto"/>
        <w:ind w:left="172.55996704101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Comprehensive ELD Program - Modeling the Metacognitive Strategies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3780822754" w:lineRule="auto"/>
        <w:ind w:left="169.44000244140625" w:right="89.75341796875" w:hanging="4.5600128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effective use of metacognitive strategies is what allows for transference of skills and knowledge across  content. English Learners are simultaneously learning metacognitive strategies and the language to discuss and  apply those strategies. Accordingly, EL students require opportunities to practice the language used to apply  and discuss these Metacognitive Strategies. As you teach and model the Metacognitive Strategies, you can  guide instruction and support EL students with the following steps: </w:t>
      </w:r>
    </w:p>
    <w:tbl>
      <w:tblPr>
        <w:tblStyle w:val="Table3"/>
        <w:tblW w:w="11107.20024108886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70.4000091552734"/>
        <w:gridCol w:w="1574.4000244140625"/>
        <w:gridCol w:w="1569.5999145507812"/>
        <w:gridCol w:w="1574.4000244140625"/>
        <w:gridCol w:w="1569.6002197265625"/>
        <w:gridCol w:w="1574.3994140625"/>
        <w:gridCol w:w="1574.400634765625"/>
        <w:tblGridChange w:id="0">
          <w:tblGrid>
            <w:gridCol w:w="1670.4000091552734"/>
            <w:gridCol w:w="1574.4000244140625"/>
            <w:gridCol w:w="1569.5999145507812"/>
            <w:gridCol w:w="1574.4000244140625"/>
            <w:gridCol w:w="1569.6002197265625"/>
            <w:gridCol w:w="1574.3994140625"/>
            <w:gridCol w:w="1574.400634765625"/>
          </w:tblGrid>
        </w:tblGridChange>
      </w:tblGrid>
      <w:tr>
        <w:trPr>
          <w:cantSplit w:val="0"/>
          <w:trHeight w:val="8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Ask</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ed7d31"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ed7d31"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Visualize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17626953125" w:firstLine="0"/>
              <w:jc w:val="righ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Determine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Text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ed7d31"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Importance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5931396484375" w:firstLine="0"/>
              <w:jc w:val="righ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Make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99.6917724609375" w:firstLine="0"/>
              <w:jc w:val="righ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Inferences/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ed7d31"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Predictions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097900390625" w:firstLine="0"/>
              <w:jc w:val="righ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Summarize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545.0689697265625" w:firstLine="0"/>
              <w:jc w:val="righ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and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ed7d31"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Synthesize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592529296875" w:firstLine="0"/>
              <w:jc w:val="righ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Make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ed7d31"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Connections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954833984375" w:firstLine="0"/>
              <w:jc w:val="righ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Fix-Up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ed7d31"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ed7d31" w:val="clear"/>
                <w:vertAlign w:val="baseline"/>
                <w:rtl w:val="0"/>
              </w:rPr>
              <w:t xml:space="preserve">Monitoring</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804.7998046875" w:type="dxa"/>
        <w:jc w:val="left"/>
        <w:tblInd w:w="263.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1998901367188"/>
        <w:gridCol w:w="10089.599914550781"/>
        <w:tblGridChange w:id="0">
          <w:tblGrid>
            <w:gridCol w:w="715.1998901367188"/>
            <w:gridCol w:w="10089.599914550781"/>
          </w:tblGrid>
        </w:tblGridChange>
      </w:tblGrid>
      <w:tr>
        <w:trPr>
          <w:cantSplit w:val="0"/>
          <w:trHeight w:val="24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G</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976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09277343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992675781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976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9980468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9829101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03173828125" w:line="240" w:lineRule="auto"/>
              <w:ind w:left="0" w:right="259.19982910156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9980468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9829101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03417968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58496093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F</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4150390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9829101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3529052734375"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Introduce the passage/</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Active Listening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04248046875" w:lineRule="auto"/>
              <w:ind w:left="134.35211181640625" w:right="140.25146484375" w:firstLine="4.19525146484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Read the title and share information about the author. Invite students to work with a partner and share their  ideas on what the passage is about based on their knowledge of text elements and active listening of the  information provided.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135.23529052734375"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Explain the Strategy/</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Active Listening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4416656494" w:lineRule="auto"/>
              <w:ind w:left="125.740966796875" w:right="388.861083984375" w:firstLine="12.806396484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Each unit’s selections reinforce a specific metacognitive strategy. Explain to students that as you read, you  will model the strategy. At least one of the interactive read-aloud prompts per selection supports the  Metacognitive Strategy.</w:t>
            </w:r>
          </w:p>
        </w:tc>
      </w:tr>
      <w:tr>
        <w:trPr>
          <w:cantSplit w:val="0"/>
          <w:trHeight w:val="191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599609375" w:line="240" w:lineRule="auto"/>
              <w:ind w:left="0" w:right="63.119659423828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G</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999267578125" w:line="240" w:lineRule="auto"/>
              <w:ind w:left="178.5601806640625" w:right="0" w:firstLine="0"/>
              <w:jc w:val="lef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G</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01708984375" w:line="240" w:lineRule="auto"/>
              <w:ind w:left="0" w:right="67.19970703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970703125" w:line="240" w:lineRule="auto"/>
              <w:ind w:left="0" w:right="67.19970703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2197265625" w:line="240" w:lineRule="auto"/>
              <w:ind w:left="182.8801727294922" w:right="0" w:firstLine="0"/>
              <w:jc w:val="lef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970703125" w:line="240" w:lineRule="auto"/>
              <w:ind w:left="182.8801727294922" w:right="0" w:firstLine="0"/>
              <w:jc w:val="lef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005615234375" w:line="240" w:lineRule="auto"/>
              <w:ind w:left="0" w:right="67.19970703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98779296875" w:line="240" w:lineRule="auto"/>
              <w:ind w:left="182.8801727294922" w:right="0" w:firstLine="0"/>
              <w:jc w:val="lef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9609375" w:line="240" w:lineRule="auto"/>
              <w:ind w:left="0" w:right="67.19970703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244140625" w:line="240" w:lineRule="auto"/>
              <w:ind w:left="182.8801727294922" w:right="0" w:firstLine="0"/>
              <w:jc w:val="lef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01708984375" w:line="240" w:lineRule="auto"/>
              <w:ind w:left="0" w:right="67.19970703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970703125" w:line="240" w:lineRule="auto"/>
              <w:ind w:left="182.8801727294922" w:right="0" w:firstLine="0"/>
              <w:jc w:val="lef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01220703125" w:line="240" w:lineRule="auto"/>
              <w:ind w:left="0" w:right="67.19970703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3529052734375"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Read and Think Aloud/</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Active Listening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23.53302001953125" w:right="132.98828125" w:firstLine="15.0143432617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Read aloud the text with fluent expression. As you read, stop occasionally to think aloud and model the  target Metacognitive Strategy. Use the sample prompts during reading to help you formulate think-alouds for  the passages you are reading.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135.23529052734375"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Paraphrasing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7538146972656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After key sections of the text, stop and invite students to work with a partner to paraphrase the text.</w:t>
            </w:r>
          </w:p>
        </w:tc>
      </w:tr>
      <w:tr>
        <w:trPr>
          <w:cantSplit w:val="0"/>
          <w:trHeight w:val="5140.799713134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9.19952392578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003417968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976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9707031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00183105468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99792480468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109863281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0134277343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970703125" w:line="240" w:lineRule="auto"/>
              <w:ind w:left="0" w:right="259.19952392578125" w:firstLine="0"/>
              <w:jc w:val="right"/>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0134277343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109863281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998657226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8901367187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F</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9765625" w:line="240" w:lineRule="auto"/>
              <w:ind w:left="0" w:right="0" w:firstLine="0"/>
              <w:jc w:val="center"/>
              <w:rPr>
                <w:rFonts w:ascii="Century Gothic" w:cs="Century Gothic" w:eastAsia="Century Gothic" w:hAnsi="Century Gothic"/>
                <w:b w:val="1"/>
                <w:i w:val="0"/>
                <w:smallCaps w:val="0"/>
                <w:strike w:val="0"/>
                <w:color w:val="000000"/>
                <w:sz w:val="2"/>
                <w:szCs w:val="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
                <w:szCs w:val="2"/>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40456771850586" w:lineRule="auto"/>
              <w:ind w:left="380.0834655761719" w:right="693.58154296875" w:hanging="256.4833068847656"/>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ask questions to focus conversation on the habits of readers. For example: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What did you see me do as I read the passage?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What kinds of questions did you see me ask?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What kinds of inferences did I make?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Where did I find the important information?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How did I summarize and synthesize information as I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68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What information in the text helped me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0810546875" w:line="240" w:lineRule="auto"/>
              <w:ind w:left="744.7201538085938"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read? How did that help me?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163818359375" w:firstLine="0"/>
              <w:jc w:val="righ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visualize?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3306884765625" w:line="240" w:lineRule="auto"/>
              <w:ind w:left="380.0834655761719"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What did I do to “fix up” my comprehension?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253173828125" w:line="243.9023780822754" w:lineRule="auto"/>
              <w:ind w:left="98.88015747070312" w:right="267.359619140625" w:firstLine="32.400054931640625"/>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Create a class Metacognitive Strategies Anchor Chart based on the information generated during  your discussions in each unit. Save this anchor chart and add to it each day as you continue to  focus on the same strategy.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175537109375" w:line="240" w:lineRule="auto"/>
              <w:ind w:left="121.32492065429688"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Turn and Talk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Extended Communication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9.93621826171875" w:right="97.95166015625" w:firstLine="8.611145019531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Provide explicit opportunities for EL students to share examples of Metacognitive Strategies they used as they  listened to the text. Remind students to use the Constructive Conversation Skills and provide at least four  examples each. Ask partners to share their ideas with the whole group.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20483398438" w:line="240" w:lineRule="auto"/>
              <w:ind w:left="128.61129760742188"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Connect and Transfer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994293213" w:lineRule="auto"/>
              <w:ind w:left="125.740966796875" w:right="238.33251953125" w:firstLine="12.806396484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Remind students that readers need to be active and engaged with the text whenever they read and that you  would like them to consciously practice using this strategy until it becomes natural and automatic.</w:t>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27996826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Adapted from the Benchmark Advance,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Read Aloud Handbook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 5 </w:t>
      </w:r>
    </w:p>
    <w:sectPr>
      <w:pgSz w:h="15840" w:w="12240" w:orient="portrait"/>
      <w:pgMar w:bottom="350.400390625" w:top="339.005126953125" w:left="556.8000030517578" w:right="57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 w:name="Avenir"/>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