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DF4F" w14:textId="0E80C14E" w:rsidR="00C72E3B" w:rsidRDefault="00EE3CC3" w:rsidP="00CF6EDD">
      <w:pPr>
        <w:tabs>
          <w:tab w:val="center" w:pos="792"/>
          <w:tab w:val="center" w:pos="1512"/>
          <w:tab w:val="center" w:pos="2232"/>
          <w:tab w:val="center" w:pos="2952"/>
          <w:tab w:val="center" w:pos="3673"/>
          <w:tab w:val="center" w:pos="4393"/>
          <w:tab w:val="center" w:pos="5113"/>
          <w:tab w:val="center" w:pos="5833"/>
          <w:tab w:val="center" w:pos="6553"/>
          <w:tab w:val="center" w:pos="7273"/>
          <w:tab w:val="center" w:pos="7993"/>
          <w:tab w:val="center" w:pos="9442"/>
        </w:tabs>
        <w:spacing w:after="5" w:line="248" w:lineRule="auto"/>
        <w:rPr>
          <w:rFonts w:ascii="Times New Roman" w:eastAsia="Times New Roman" w:hAnsi="Times New Roman" w:cs="Times New Roman"/>
          <w:sz w:val="20"/>
        </w:rPr>
      </w:pPr>
      <w:r>
        <w:tab/>
      </w:r>
      <w:r>
        <w:rPr>
          <w:rFonts w:ascii="Times New Roman" w:hAnsi="Times New Roman"/>
          <w:sz w:val="20"/>
        </w:rPr>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r>
        <w:rPr>
          <w:rFonts w:ascii="Times New Roman" w:hAnsi="Times New Roman"/>
          <w:sz w:val="20"/>
        </w:rPr>
        <w:tab/>
        <w:t xml:space="preserve"> </w:t>
      </w:r>
    </w:p>
    <w:p w14:paraId="274D4576" w14:textId="77777777" w:rsidR="00A7567E" w:rsidRDefault="00A7567E" w:rsidP="00CF6EDD">
      <w:pPr>
        <w:tabs>
          <w:tab w:val="center" w:pos="792"/>
          <w:tab w:val="center" w:pos="1512"/>
          <w:tab w:val="center" w:pos="2232"/>
          <w:tab w:val="center" w:pos="2952"/>
          <w:tab w:val="center" w:pos="3673"/>
          <w:tab w:val="center" w:pos="4393"/>
          <w:tab w:val="center" w:pos="5113"/>
          <w:tab w:val="center" w:pos="5833"/>
          <w:tab w:val="center" w:pos="6553"/>
          <w:tab w:val="center" w:pos="7273"/>
          <w:tab w:val="center" w:pos="7993"/>
          <w:tab w:val="center" w:pos="9442"/>
        </w:tabs>
        <w:spacing w:after="5" w:line="248" w:lineRule="auto"/>
      </w:pPr>
    </w:p>
    <w:p w14:paraId="749E9052" w14:textId="77777777" w:rsidR="00C72E3B" w:rsidRPr="00CF6EDD" w:rsidRDefault="00EE3CC3">
      <w:pPr>
        <w:spacing w:after="0"/>
        <w:ind w:left="533"/>
        <w:jc w:val="center"/>
        <w:rPr>
          <w:b/>
          <w:bCs/>
        </w:rPr>
      </w:pPr>
      <w:r>
        <w:rPr>
          <w:rFonts w:ascii="Arial" w:hAnsi="Arial"/>
          <w:b/>
          <w:sz w:val="20"/>
          <w:highlight w:val="yellow"/>
        </w:rPr>
        <w:t>YOUR SCHOOL LETTERHEAD</w:t>
      </w:r>
      <w:r>
        <w:rPr>
          <w:rFonts w:ascii="Arial" w:hAnsi="Arial"/>
          <w:b/>
          <w:sz w:val="20"/>
        </w:rPr>
        <w:t xml:space="preserve"> </w:t>
      </w:r>
    </w:p>
    <w:p w14:paraId="02138398" w14:textId="77777777" w:rsidR="00C72E3B" w:rsidRDefault="00EE3CC3">
      <w:pPr>
        <w:spacing w:after="12"/>
        <w:ind w:left="592"/>
        <w:jc w:val="center"/>
      </w:pPr>
      <w:r>
        <w:rPr>
          <w:rFonts w:ascii="Arial" w:hAnsi="Arial"/>
          <w:sz w:val="20"/>
        </w:rPr>
        <w:t xml:space="preserve"> </w:t>
      </w:r>
    </w:p>
    <w:p w14:paraId="41AC0927" w14:textId="55F829B7" w:rsidR="00C72E3B" w:rsidRDefault="00EE3CC3" w:rsidP="00CF6EDD">
      <w:pPr>
        <w:tabs>
          <w:tab w:val="center" w:pos="4952"/>
          <w:tab w:val="center" w:pos="5672"/>
          <w:tab w:val="center" w:pos="6393"/>
          <w:tab w:val="center" w:pos="7113"/>
          <w:tab w:val="center" w:pos="7833"/>
          <w:tab w:val="center" w:pos="9488"/>
        </w:tabs>
        <w:spacing w:after="15" w:line="249" w:lineRule="auto"/>
      </w:pPr>
      <w:r>
        <w:tab/>
      </w: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highlight w:val="yellow"/>
        </w:rPr>
        <w:t>[insert date]</w:t>
      </w:r>
      <w:r>
        <w:rPr>
          <w:rFonts w:ascii="Times New Roman" w:hAnsi="Times New Roman"/>
          <w:sz w:val="24"/>
        </w:rPr>
        <w:t xml:space="preserve"> </w:t>
      </w:r>
    </w:p>
    <w:p w14:paraId="7FE7FA14" w14:textId="77777777" w:rsidR="00C72E3B" w:rsidRDefault="00EE3CC3">
      <w:pPr>
        <w:spacing w:after="5" w:line="248" w:lineRule="auto"/>
        <w:ind w:left="802" w:right="13" w:hanging="10"/>
      </w:pPr>
      <w:r>
        <w:rPr>
          <w:rFonts w:ascii="Times New Roman" w:hAnsi="Times New Roman"/>
          <w:sz w:val="24"/>
        </w:rPr>
        <w:t xml:space="preserve">Estimados padres y tutores legales, </w:t>
      </w:r>
    </w:p>
    <w:p w14:paraId="0171CB1A" w14:textId="77777777" w:rsidR="00C72E3B" w:rsidRDefault="00EE3CC3">
      <w:pPr>
        <w:spacing w:after="0"/>
        <w:ind w:left="792"/>
      </w:pPr>
      <w:r>
        <w:rPr>
          <w:rFonts w:ascii="Times New Roman" w:hAnsi="Times New Roman"/>
          <w:b/>
          <w:sz w:val="24"/>
        </w:rPr>
        <w:t xml:space="preserve"> </w:t>
      </w:r>
    </w:p>
    <w:p w14:paraId="05896569" w14:textId="0139BCFF" w:rsidR="00C72E3B" w:rsidRDefault="00EE3CC3">
      <w:pPr>
        <w:spacing w:after="5" w:line="248" w:lineRule="auto"/>
        <w:ind w:left="802" w:right="180" w:hanging="10"/>
      </w:pPr>
      <w:r>
        <w:rPr>
          <w:rFonts w:ascii="Times New Roman" w:hAnsi="Times New Roman"/>
          <w:sz w:val="24"/>
        </w:rPr>
        <w:t xml:space="preserve">Tal vez ya estén enterados de que la mayoría de los estudiantes en la escuela intermedia están programados en cursos de matemáticas para la preparación universitaria (CC Math 6, CC Math 7 o CC Math 8). Esta es una alienación </w:t>
      </w:r>
      <w:r w:rsidR="00EF072D">
        <w:rPr>
          <w:rFonts w:ascii="Times New Roman" w:hAnsi="Times New Roman"/>
          <w:sz w:val="24"/>
        </w:rPr>
        <w:t>que apoya</w:t>
      </w:r>
      <w:r>
        <w:rPr>
          <w:rFonts w:ascii="Times New Roman" w:hAnsi="Times New Roman"/>
          <w:sz w:val="24"/>
        </w:rPr>
        <w:t xml:space="preserve"> el avance de las </w:t>
      </w:r>
      <w:r w:rsidR="00EF072D">
        <w:rPr>
          <w:rFonts w:ascii="Times New Roman" w:hAnsi="Times New Roman"/>
          <w:sz w:val="24"/>
        </w:rPr>
        <w:t xml:space="preserve">exigentes </w:t>
      </w:r>
      <w:r>
        <w:rPr>
          <w:rFonts w:ascii="Times New Roman" w:hAnsi="Times New Roman"/>
          <w:sz w:val="24"/>
        </w:rPr>
        <w:t>destrezas y conocimientos y está</w:t>
      </w:r>
      <w:r w:rsidR="00EF072D">
        <w:rPr>
          <w:rFonts w:ascii="Times New Roman" w:hAnsi="Times New Roman"/>
          <w:sz w:val="24"/>
        </w:rPr>
        <w:t xml:space="preserve"> </w:t>
      </w:r>
      <w:r>
        <w:rPr>
          <w:rFonts w:ascii="Times New Roman" w:hAnsi="Times New Roman"/>
          <w:sz w:val="24"/>
        </w:rPr>
        <w:t xml:space="preserve">diseñada para proporcionar una base sólida para el éxito dentro de los nuevos cursos más avanzados de Álgebra I que típicamente cursan la mayoría de los estudiantes en el noveno grado. </w:t>
      </w:r>
    </w:p>
    <w:p w14:paraId="03043322" w14:textId="77777777" w:rsidR="00C72E3B" w:rsidRDefault="00EE3CC3">
      <w:pPr>
        <w:spacing w:after="0"/>
        <w:ind w:left="1064"/>
      </w:pPr>
      <w:r>
        <w:rPr>
          <w:rFonts w:ascii="Times New Roman" w:hAnsi="Times New Roman"/>
          <w:sz w:val="24"/>
        </w:rPr>
        <w:t xml:space="preserve"> </w:t>
      </w:r>
    </w:p>
    <w:p w14:paraId="532A50FC" w14:textId="6580E74D" w:rsidR="00C72E3B" w:rsidRDefault="00EE3CC3">
      <w:pPr>
        <w:spacing w:after="5" w:line="248" w:lineRule="auto"/>
        <w:ind w:left="802" w:right="13" w:hanging="10"/>
      </w:pPr>
      <w:r>
        <w:rPr>
          <w:rFonts w:ascii="Times New Roman" w:hAnsi="Times New Roman"/>
          <w:sz w:val="24"/>
        </w:rPr>
        <w:t xml:space="preserve">El Distrito Escolar Unificado de Los Ángeles reconoce que algunos estudiantes son capaces de progresar en su aprendizaje matemático </w:t>
      </w:r>
      <w:r w:rsidR="00EF072D">
        <w:rPr>
          <w:rFonts w:ascii="Times New Roman" w:hAnsi="Times New Roman"/>
          <w:sz w:val="24"/>
        </w:rPr>
        <w:t>a</w:t>
      </w:r>
      <w:r>
        <w:rPr>
          <w:rFonts w:ascii="Times New Roman" w:hAnsi="Times New Roman"/>
          <w:sz w:val="24"/>
        </w:rPr>
        <w:t xml:space="preserve"> un ritmo más rápido. Teniendo esto en cuenta, y la alineación con las Normas Básicas y Comunes, se les da a los estudiantes la oportunidad de acelerar sus cursos matemáticos en sexto y séptimo grado, y de nuevo en la escuela preparatoria. </w:t>
      </w:r>
    </w:p>
    <w:p w14:paraId="1971C5DE" w14:textId="77777777" w:rsidR="00C72E3B" w:rsidRDefault="00EE3CC3">
      <w:pPr>
        <w:spacing w:after="0"/>
        <w:ind w:left="792"/>
      </w:pPr>
      <w:r>
        <w:rPr>
          <w:rFonts w:ascii="Times New Roman" w:hAnsi="Times New Roman"/>
          <w:sz w:val="24"/>
        </w:rPr>
        <w:t xml:space="preserve"> </w:t>
      </w:r>
    </w:p>
    <w:p w14:paraId="3CC0A765" w14:textId="77777777" w:rsidR="00C72E3B" w:rsidRDefault="00EE3CC3">
      <w:pPr>
        <w:pStyle w:val="Heading1"/>
        <w:ind w:left="802"/>
      </w:pPr>
      <w:r>
        <w:rPr>
          <w:b/>
          <w:u w:val="none"/>
        </w:rPr>
        <w:t xml:space="preserve">Camino Acelerado y Camino Altamente Acelerado </w:t>
      </w:r>
    </w:p>
    <w:p w14:paraId="45E2AE0D" w14:textId="77777777" w:rsidR="00C72E3B" w:rsidRDefault="00EE3CC3">
      <w:pPr>
        <w:spacing w:after="0"/>
        <w:ind w:left="792"/>
      </w:pPr>
      <w:r>
        <w:rPr>
          <w:rFonts w:ascii="Times New Roman" w:hAnsi="Times New Roman"/>
          <w:sz w:val="24"/>
        </w:rPr>
        <w:t xml:space="preserve"> </w:t>
      </w:r>
    </w:p>
    <w:p w14:paraId="243BF2D4" w14:textId="58A7D250" w:rsidR="00C72E3B" w:rsidRDefault="00EE3CC3">
      <w:pPr>
        <w:spacing w:after="5" w:line="248" w:lineRule="auto"/>
        <w:ind w:left="802" w:right="13" w:hanging="10"/>
      </w:pPr>
      <w:r>
        <w:rPr>
          <w:rFonts w:ascii="Times New Roman" w:hAnsi="Times New Roman"/>
          <w:sz w:val="24"/>
        </w:rPr>
        <w:t xml:space="preserve">Los estudiantes que terminan el grado seis y que demuestran habilidades avanzadas en las matemáticas pueden calificar para ser asignados al Camino Acelerado de Matemáticas empezando en grado siete o el </w:t>
      </w:r>
      <w:r w:rsidR="00EF072D">
        <w:rPr>
          <w:rFonts w:ascii="Times New Roman" w:hAnsi="Times New Roman"/>
          <w:sz w:val="24"/>
        </w:rPr>
        <w:t>C</w:t>
      </w:r>
      <w:r>
        <w:rPr>
          <w:rFonts w:ascii="Times New Roman" w:hAnsi="Times New Roman"/>
          <w:sz w:val="24"/>
        </w:rPr>
        <w:t xml:space="preserve">amino </w:t>
      </w:r>
      <w:r w:rsidR="00EF072D">
        <w:rPr>
          <w:rFonts w:ascii="Times New Roman" w:hAnsi="Times New Roman"/>
          <w:sz w:val="24"/>
        </w:rPr>
        <w:t>A</w:t>
      </w:r>
      <w:r>
        <w:rPr>
          <w:rFonts w:ascii="Times New Roman" w:hAnsi="Times New Roman"/>
          <w:sz w:val="24"/>
        </w:rPr>
        <w:t xml:space="preserve">ltamente </w:t>
      </w:r>
      <w:r w:rsidR="00EF072D">
        <w:rPr>
          <w:rFonts w:ascii="Times New Roman" w:hAnsi="Times New Roman"/>
          <w:sz w:val="24"/>
        </w:rPr>
        <w:t>A</w:t>
      </w:r>
      <w:r>
        <w:rPr>
          <w:rFonts w:ascii="Times New Roman" w:hAnsi="Times New Roman"/>
          <w:sz w:val="24"/>
        </w:rPr>
        <w:t xml:space="preserve">celerado de </w:t>
      </w:r>
      <w:r w:rsidR="00EF072D">
        <w:rPr>
          <w:rFonts w:ascii="Times New Roman" w:hAnsi="Times New Roman"/>
          <w:sz w:val="24"/>
        </w:rPr>
        <w:t>M</w:t>
      </w:r>
      <w:r>
        <w:rPr>
          <w:rFonts w:ascii="Times New Roman" w:hAnsi="Times New Roman"/>
          <w:sz w:val="24"/>
        </w:rPr>
        <w:t>atemáticas empezando en el grado seis.  Ambos de estos caminos tienen como fin avanzar a los estudiantes quienes demuestra</w:t>
      </w:r>
      <w:r w:rsidR="00EF072D">
        <w:rPr>
          <w:rFonts w:ascii="Times New Roman" w:hAnsi="Times New Roman"/>
          <w:sz w:val="24"/>
        </w:rPr>
        <w:t>n</w:t>
      </w:r>
      <w:r>
        <w:rPr>
          <w:rFonts w:ascii="Times New Roman" w:hAnsi="Times New Roman"/>
          <w:sz w:val="24"/>
        </w:rPr>
        <w:t xml:space="preserve"> buena comprensión conceptual de las matemáticas, conocimiento sobre las destrezas para los procesos, fluidez, y la capacidad de aplicar las matemáticas al contexto de la vida cotidiana.  </w:t>
      </w:r>
    </w:p>
    <w:p w14:paraId="2ADF7B25" w14:textId="77777777" w:rsidR="00C72E3B" w:rsidRDefault="00EE3CC3">
      <w:pPr>
        <w:spacing w:after="0"/>
        <w:ind w:left="792"/>
      </w:pPr>
      <w:r>
        <w:rPr>
          <w:rFonts w:ascii="Times New Roman" w:hAnsi="Times New Roman"/>
          <w:sz w:val="24"/>
        </w:rPr>
        <w:t xml:space="preserve"> </w:t>
      </w:r>
    </w:p>
    <w:p w14:paraId="5A8402E5" w14:textId="77777777" w:rsidR="00C72E3B" w:rsidRDefault="00EE3CC3">
      <w:pPr>
        <w:spacing w:after="7" w:line="249" w:lineRule="auto"/>
        <w:ind w:left="802" w:hanging="10"/>
      </w:pPr>
      <w:r>
        <w:rPr>
          <w:rFonts w:ascii="Times New Roman" w:hAnsi="Times New Roman"/>
          <w:i/>
          <w:sz w:val="24"/>
        </w:rPr>
        <w:t>Camino Acelerado de Matemáticas</w:t>
      </w:r>
      <w:r>
        <w:rPr>
          <w:rFonts w:ascii="Times New Roman" w:hAnsi="Times New Roman"/>
          <w:sz w:val="24"/>
        </w:rPr>
        <w:t xml:space="preserve"> </w:t>
      </w:r>
    </w:p>
    <w:p w14:paraId="156FFDD6" w14:textId="67BE72C8" w:rsidR="00C72E3B" w:rsidRDefault="00EE3CC3" w:rsidP="00B0589F">
      <w:pPr>
        <w:spacing w:after="5" w:line="248" w:lineRule="auto"/>
        <w:ind w:left="802" w:right="94" w:hanging="10"/>
      </w:pPr>
      <w:r>
        <w:rPr>
          <w:rFonts w:ascii="Times New Roman" w:hAnsi="Times New Roman"/>
          <w:sz w:val="24"/>
        </w:rPr>
        <w:t>Dentro del camino acelerado de las matemáticas, se combinan tres años de matemáticas en dos cursos de matemáticas:</w:t>
      </w:r>
      <w:r w:rsidRPr="00566D86">
        <w:rPr>
          <w:rFonts w:ascii="Times New Roman" w:hAnsi="Times New Roman"/>
          <w:i/>
          <w:iCs/>
          <w:sz w:val="24"/>
        </w:rPr>
        <w:t xml:space="preserve"> </w:t>
      </w:r>
      <w:r w:rsidR="00566D86" w:rsidRPr="00566D86">
        <w:rPr>
          <w:rFonts w:ascii="Times New Roman" w:hAnsi="Times New Roman"/>
          <w:i/>
          <w:iCs/>
          <w:sz w:val="24"/>
        </w:rPr>
        <w:t>Acceler</w:t>
      </w:r>
      <w:r w:rsidR="00566D86" w:rsidRPr="00566D86">
        <w:rPr>
          <w:rFonts w:ascii="Times New Roman" w:hAnsi="Times New Roman"/>
          <w:sz w:val="24"/>
        </w:rPr>
        <w:t>ated Math</w:t>
      </w:r>
      <w:r w:rsidRPr="00566D86">
        <w:rPr>
          <w:rFonts w:ascii="Times New Roman" w:hAnsi="Times New Roman"/>
          <w:sz w:val="24"/>
        </w:rPr>
        <w:t xml:space="preserve"> CC 7</w:t>
      </w:r>
      <w:r>
        <w:rPr>
          <w:rFonts w:ascii="Times New Roman" w:hAnsi="Times New Roman"/>
          <w:sz w:val="24"/>
        </w:rPr>
        <w:t xml:space="preserve"> y </w:t>
      </w:r>
      <w:r w:rsidR="00566D86">
        <w:rPr>
          <w:rFonts w:ascii="Times New Roman" w:hAnsi="Times New Roman"/>
          <w:i/>
          <w:iCs/>
          <w:sz w:val="24"/>
        </w:rPr>
        <w:t xml:space="preserve">Accelerated Algebra </w:t>
      </w:r>
      <w:r>
        <w:rPr>
          <w:rFonts w:ascii="Times New Roman" w:hAnsi="Times New Roman"/>
          <w:sz w:val="24"/>
        </w:rPr>
        <w:t xml:space="preserve">CC 1. No se salta u omite estándares sino que se concentran lo cual requiere que los estudiantes aprendan a ritmo acelerado. Recomendaciones para asignación en el Camino Acelerado de Matemáticas se basan en las calificaciones anteriores del estudiante y </w:t>
      </w:r>
      <w:r w:rsidR="00EF072D">
        <w:rPr>
          <w:rFonts w:ascii="Times New Roman" w:hAnsi="Times New Roman"/>
          <w:sz w:val="24"/>
        </w:rPr>
        <w:t>su</w:t>
      </w:r>
      <w:r>
        <w:rPr>
          <w:rFonts w:ascii="Times New Roman" w:hAnsi="Times New Roman"/>
          <w:sz w:val="24"/>
        </w:rPr>
        <w:t xml:space="preserve"> puntuación </w:t>
      </w:r>
      <w:r w:rsidR="00EF072D">
        <w:rPr>
          <w:rFonts w:ascii="Times New Roman" w:hAnsi="Times New Roman"/>
          <w:sz w:val="24"/>
        </w:rPr>
        <w:t>en</w:t>
      </w:r>
      <w:r>
        <w:rPr>
          <w:rFonts w:ascii="Times New Roman" w:hAnsi="Times New Roman"/>
          <w:sz w:val="24"/>
        </w:rPr>
        <w:t xml:space="preserve"> la Evaluación Sumativa de Smarter Balanced.  </w:t>
      </w:r>
    </w:p>
    <w:p w14:paraId="0469AAC6" w14:textId="77777777" w:rsidR="00C72E3B" w:rsidRDefault="00EE3CC3">
      <w:pPr>
        <w:spacing w:after="0"/>
        <w:ind w:left="792"/>
      </w:pPr>
      <w:r>
        <w:rPr>
          <w:rFonts w:ascii="Times New Roman" w:hAnsi="Times New Roman"/>
          <w:sz w:val="24"/>
        </w:rPr>
        <w:t xml:space="preserve"> </w:t>
      </w:r>
    </w:p>
    <w:p w14:paraId="64C931F6" w14:textId="77777777" w:rsidR="00C72E3B" w:rsidRDefault="00EE3CC3">
      <w:pPr>
        <w:spacing w:after="7" w:line="249" w:lineRule="auto"/>
        <w:ind w:left="802" w:hanging="10"/>
      </w:pPr>
      <w:r>
        <w:rPr>
          <w:rFonts w:ascii="Times New Roman" w:hAnsi="Times New Roman"/>
          <w:i/>
          <w:sz w:val="24"/>
        </w:rPr>
        <w:t>Camino Altamente Acelerado de Matemáticas</w:t>
      </w:r>
      <w:r>
        <w:rPr>
          <w:rFonts w:ascii="Times New Roman" w:hAnsi="Times New Roman"/>
          <w:sz w:val="24"/>
        </w:rPr>
        <w:t xml:space="preserve"> </w:t>
      </w:r>
    </w:p>
    <w:p w14:paraId="158EA7E0" w14:textId="77777777" w:rsidR="00C72E3B" w:rsidRDefault="00EE3CC3">
      <w:pPr>
        <w:spacing w:after="5" w:line="248" w:lineRule="auto"/>
        <w:ind w:left="802" w:right="13" w:hanging="10"/>
      </w:pPr>
      <w:r>
        <w:rPr>
          <w:rFonts w:ascii="Times New Roman" w:hAnsi="Times New Roman"/>
          <w:sz w:val="24"/>
        </w:rPr>
        <w:t xml:space="preserve">El Camino Altamente Acelerado es para estudiantes con alto rendimiento en las matemáticas. </w:t>
      </w:r>
    </w:p>
    <w:p w14:paraId="1CCAF95E" w14:textId="32138A81" w:rsidR="00C72E3B" w:rsidRPr="00B51122" w:rsidRDefault="00EE3CC3" w:rsidP="00B0589F">
      <w:pPr>
        <w:spacing w:after="5" w:line="248" w:lineRule="auto"/>
        <w:ind w:left="802" w:right="229" w:hanging="10"/>
        <w:rPr>
          <w:strike/>
          <w:color w:val="FF0000"/>
        </w:rPr>
      </w:pPr>
      <w:r>
        <w:rPr>
          <w:rFonts w:ascii="Times New Roman" w:hAnsi="Times New Roman"/>
          <w:sz w:val="24"/>
        </w:rPr>
        <w:t xml:space="preserve">Este camino inicia en el grado 6 y concentra cinco años de matemáticas en tres años: Los cursos se titulan </w:t>
      </w:r>
      <w:r>
        <w:rPr>
          <w:rFonts w:ascii="Times New Roman" w:hAnsi="Times New Roman"/>
          <w:i/>
          <w:iCs/>
          <w:sz w:val="24"/>
        </w:rPr>
        <w:t>Highly Accelerated CC Math 6/7</w:t>
      </w:r>
      <w:r>
        <w:rPr>
          <w:rFonts w:ascii="Times New Roman" w:hAnsi="Times New Roman"/>
          <w:sz w:val="24"/>
        </w:rPr>
        <w:t xml:space="preserve">, </w:t>
      </w:r>
      <w:r>
        <w:rPr>
          <w:rFonts w:ascii="Times New Roman" w:hAnsi="Times New Roman"/>
          <w:i/>
          <w:iCs/>
          <w:sz w:val="24"/>
        </w:rPr>
        <w:t>Highly Accelerated CC Math 8/Algebra 1</w:t>
      </w:r>
      <w:r>
        <w:rPr>
          <w:rFonts w:ascii="Times New Roman" w:hAnsi="Times New Roman"/>
          <w:sz w:val="24"/>
        </w:rPr>
        <w:t xml:space="preserve">, y </w:t>
      </w:r>
      <w:r>
        <w:rPr>
          <w:rFonts w:ascii="Times New Roman" w:hAnsi="Times New Roman"/>
          <w:i/>
          <w:iCs/>
          <w:sz w:val="24"/>
        </w:rPr>
        <w:t>CC Geometry</w:t>
      </w:r>
      <w:r>
        <w:rPr>
          <w:rFonts w:ascii="Times New Roman" w:hAnsi="Times New Roman"/>
          <w:sz w:val="24"/>
        </w:rPr>
        <w:t xml:space="preserve">. Así como con el Camino Acelerado, no se salta u omite estándares, simplemente están concentrados. Se identificará a los estudiantes como que califican para la prueba que determina la asignación </w:t>
      </w:r>
      <w:r w:rsidR="00EF072D">
        <w:rPr>
          <w:rFonts w:ascii="Times New Roman" w:hAnsi="Times New Roman"/>
          <w:sz w:val="24"/>
        </w:rPr>
        <w:t>a</w:t>
      </w:r>
      <w:r>
        <w:rPr>
          <w:rFonts w:ascii="Times New Roman" w:hAnsi="Times New Roman"/>
          <w:sz w:val="24"/>
        </w:rPr>
        <w:t>l curso con base a sus calificaciones en grado 5 en la materia de las matemáticas y su puntuación en la evaluación</w:t>
      </w:r>
      <w:r w:rsidRPr="00566D86">
        <w:rPr>
          <w:rFonts w:ascii="Times New Roman" w:hAnsi="Times New Roman"/>
          <w:i/>
          <w:iCs/>
          <w:sz w:val="24"/>
        </w:rPr>
        <w:t xml:space="preserve"> Smarter Balanced</w:t>
      </w:r>
      <w:r>
        <w:rPr>
          <w:rFonts w:ascii="Times New Roman" w:hAnsi="Times New Roman"/>
          <w:sz w:val="24"/>
        </w:rPr>
        <w:t xml:space="preserve">. </w:t>
      </w:r>
    </w:p>
    <w:p w14:paraId="31CD5F72" w14:textId="77777777" w:rsidR="00C72E3B" w:rsidRDefault="00EE3CC3">
      <w:pPr>
        <w:spacing w:after="0"/>
        <w:ind w:left="792"/>
      </w:pPr>
      <w:r>
        <w:rPr>
          <w:rFonts w:ascii="Times New Roman" w:hAnsi="Times New Roman"/>
          <w:sz w:val="24"/>
        </w:rPr>
        <w:t xml:space="preserve"> </w:t>
      </w:r>
    </w:p>
    <w:p w14:paraId="2ED35927" w14:textId="624624A8" w:rsidR="00C72E3B" w:rsidRDefault="00EE3CC3">
      <w:pPr>
        <w:spacing w:after="5" w:line="248" w:lineRule="auto"/>
        <w:ind w:left="802" w:right="183" w:hanging="10"/>
      </w:pPr>
      <w:r>
        <w:rPr>
          <w:rFonts w:ascii="Times New Roman" w:hAnsi="Times New Roman"/>
          <w:sz w:val="24"/>
        </w:rPr>
        <w:t xml:space="preserve">Los estudiantes serán asignados al Camino Altamente Acelerado solamente cuando se cumpla con los criterios de asignación </w:t>
      </w:r>
      <w:r w:rsidR="00EF072D">
        <w:rPr>
          <w:rFonts w:ascii="Times New Roman" w:hAnsi="Times New Roman"/>
          <w:sz w:val="24"/>
        </w:rPr>
        <w:t xml:space="preserve">académica </w:t>
      </w:r>
      <w:r>
        <w:rPr>
          <w:rFonts w:ascii="Times New Roman" w:hAnsi="Times New Roman"/>
          <w:sz w:val="24"/>
        </w:rPr>
        <w:t xml:space="preserve">y con la aprobación de los padres.  El Camino Altamente Acelerado de Matemáticas es un programa altamente especializado que inscribe solamente a un </w:t>
      </w:r>
      <w:r>
        <w:rPr>
          <w:rFonts w:ascii="Times New Roman" w:hAnsi="Times New Roman"/>
          <w:sz w:val="24"/>
        </w:rPr>
        <w:lastRenderedPageBreak/>
        <w:t xml:space="preserve">pequeño porcentaje de los estudiantes en todo el distrito; por lo tanto, no todas las escuelas ofrecen este camino.  </w:t>
      </w:r>
    </w:p>
    <w:p w14:paraId="7D10049B" w14:textId="77777777" w:rsidR="00C72E3B" w:rsidRDefault="00EE3CC3">
      <w:pPr>
        <w:spacing w:after="0"/>
        <w:ind w:left="792"/>
      </w:pPr>
      <w:r>
        <w:rPr>
          <w:rFonts w:ascii="Times New Roman" w:hAnsi="Times New Roman"/>
          <w:sz w:val="24"/>
        </w:rPr>
        <w:t xml:space="preserve"> </w:t>
      </w:r>
    </w:p>
    <w:p w14:paraId="6A8DAD89" w14:textId="77777777" w:rsidR="00C72E3B" w:rsidRDefault="00EE3CC3" w:rsidP="00A7567E">
      <w:pPr>
        <w:spacing w:after="5" w:line="248" w:lineRule="auto"/>
        <w:ind w:left="540" w:right="127" w:hanging="10"/>
      </w:pPr>
      <w:r>
        <w:rPr>
          <w:rFonts w:ascii="Times New Roman" w:hAnsi="Times New Roman"/>
          <w:sz w:val="24"/>
        </w:rPr>
        <w:t xml:space="preserve">El Camino Acelerado de Matemáticas y el Camino Altamente Acelerado de Matemáticas de grado 6 a grado 12 se muestran a continuación. </w:t>
      </w:r>
    </w:p>
    <w:p w14:paraId="58474B17" w14:textId="77777777" w:rsidR="00C72E3B" w:rsidRDefault="00EE3CC3">
      <w:pPr>
        <w:spacing w:after="0"/>
        <w:ind w:left="792"/>
      </w:pPr>
      <w:r>
        <w:rPr>
          <w:rFonts w:ascii="Times New Roman" w:hAnsi="Times New Roman"/>
          <w:sz w:val="24"/>
        </w:rPr>
        <w:t xml:space="preserve"> </w:t>
      </w:r>
    </w:p>
    <w:tbl>
      <w:tblPr>
        <w:tblStyle w:val="TableGrid"/>
        <w:tblW w:w="9719" w:type="dxa"/>
        <w:tblInd w:w="794" w:type="dxa"/>
        <w:tblCellMar>
          <w:top w:w="8" w:type="dxa"/>
          <w:left w:w="108" w:type="dxa"/>
          <w:right w:w="61" w:type="dxa"/>
        </w:tblCellMar>
        <w:tblLook w:val="04A0" w:firstRow="1" w:lastRow="0" w:firstColumn="1" w:lastColumn="0" w:noHBand="0" w:noVBand="1"/>
      </w:tblPr>
      <w:tblGrid>
        <w:gridCol w:w="1224"/>
        <w:gridCol w:w="1262"/>
        <w:gridCol w:w="1266"/>
        <w:gridCol w:w="1263"/>
        <w:gridCol w:w="1145"/>
        <w:gridCol w:w="1252"/>
        <w:gridCol w:w="1167"/>
        <w:gridCol w:w="1140"/>
      </w:tblGrid>
      <w:tr w:rsidR="00C72E3B" w14:paraId="1A4A4B71" w14:textId="77777777">
        <w:trPr>
          <w:trHeight w:val="468"/>
        </w:trPr>
        <w:tc>
          <w:tcPr>
            <w:tcW w:w="1236" w:type="dxa"/>
            <w:tcBorders>
              <w:top w:val="single" w:sz="4" w:space="0" w:color="000000"/>
              <w:left w:val="single" w:sz="4" w:space="0" w:color="000000"/>
              <w:bottom w:val="single" w:sz="4" w:space="0" w:color="000000"/>
              <w:right w:val="single" w:sz="4" w:space="0" w:color="000000"/>
            </w:tcBorders>
            <w:shd w:val="clear" w:color="auto" w:fill="D9D9D9"/>
          </w:tcPr>
          <w:p w14:paraId="4218A7E4" w14:textId="77777777" w:rsidR="00C72E3B" w:rsidRDefault="00EE3CC3">
            <w:pPr>
              <w:ind w:left="4" w:right="6"/>
              <w:jc w:val="center"/>
            </w:pPr>
            <w:r>
              <w:rPr>
                <w:rFonts w:ascii="Times New Roman" w:hAnsi="Times New Roman"/>
                <w:b/>
                <w:sz w:val="20"/>
              </w:rPr>
              <w:t xml:space="preserve">Nivel de Grado </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46EDBD4E" w14:textId="77777777" w:rsidR="00C72E3B" w:rsidRDefault="00EE3CC3">
            <w:pPr>
              <w:ind w:right="53"/>
              <w:jc w:val="center"/>
            </w:pPr>
            <w:r>
              <w:rPr>
                <w:rFonts w:ascii="Times New Roman" w:hAnsi="Times New Roman"/>
                <w:b/>
                <w:sz w:val="20"/>
              </w:rPr>
              <w:t xml:space="preserve">Grado 6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9842D42" w14:textId="77777777" w:rsidR="00C72E3B" w:rsidRDefault="00EE3CC3">
            <w:pPr>
              <w:ind w:right="53"/>
              <w:jc w:val="center"/>
            </w:pPr>
            <w:r>
              <w:rPr>
                <w:rFonts w:ascii="Times New Roman" w:hAnsi="Times New Roman"/>
                <w:b/>
                <w:sz w:val="20"/>
              </w:rPr>
              <w:t xml:space="preserve">Grado 7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4EC9013C" w14:textId="77777777" w:rsidR="00C72E3B" w:rsidRDefault="00EE3CC3">
            <w:pPr>
              <w:ind w:right="51"/>
              <w:jc w:val="center"/>
            </w:pPr>
            <w:r>
              <w:rPr>
                <w:rFonts w:ascii="Times New Roman" w:hAnsi="Times New Roman"/>
                <w:b/>
                <w:sz w:val="20"/>
              </w:rPr>
              <w:t xml:space="preserve">Grado 8 </w:t>
            </w:r>
          </w:p>
        </w:tc>
        <w:tc>
          <w:tcPr>
            <w:tcW w:w="1156" w:type="dxa"/>
            <w:tcBorders>
              <w:top w:val="single" w:sz="4" w:space="0" w:color="000000"/>
              <w:left w:val="single" w:sz="4" w:space="0" w:color="000000"/>
              <w:bottom w:val="single" w:sz="4" w:space="0" w:color="000000"/>
              <w:right w:val="single" w:sz="4" w:space="0" w:color="000000"/>
            </w:tcBorders>
            <w:shd w:val="clear" w:color="auto" w:fill="D9D9D9"/>
          </w:tcPr>
          <w:p w14:paraId="104146D9" w14:textId="77777777" w:rsidR="00C72E3B" w:rsidRDefault="00EE3CC3">
            <w:pPr>
              <w:ind w:right="50"/>
              <w:jc w:val="center"/>
            </w:pPr>
            <w:r>
              <w:rPr>
                <w:rFonts w:ascii="Times New Roman" w:hAnsi="Times New Roman"/>
                <w:b/>
                <w:sz w:val="20"/>
              </w:rPr>
              <w:t xml:space="preserve">Grado 9 </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3347A376" w14:textId="77777777" w:rsidR="00C72E3B" w:rsidRDefault="00EE3CC3">
            <w:pPr>
              <w:ind w:right="52"/>
              <w:jc w:val="center"/>
            </w:pPr>
            <w:r>
              <w:rPr>
                <w:rFonts w:ascii="Times New Roman" w:hAnsi="Times New Roman"/>
                <w:b/>
                <w:sz w:val="20"/>
              </w:rPr>
              <w:t xml:space="preserve">Grado 10 </w:t>
            </w:r>
          </w:p>
        </w:tc>
        <w:tc>
          <w:tcPr>
            <w:tcW w:w="1171" w:type="dxa"/>
            <w:tcBorders>
              <w:top w:val="single" w:sz="4" w:space="0" w:color="000000"/>
              <w:left w:val="single" w:sz="4" w:space="0" w:color="000000"/>
              <w:bottom w:val="single" w:sz="4" w:space="0" w:color="000000"/>
              <w:right w:val="single" w:sz="4" w:space="0" w:color="000000"/>
            </w:tcBorders>
            <w:shd w:val="clear" w:color="auto" w:fill="D9D9D9"/>
          </w:tcPr>
          <w:p w14:paraId="5E56BB49" w14:textId="77777777" w:rsidR="00C72E3B" w:rsidRDefault="00EE3CC3">
            <w:pPr>
              <w:ind w:left="78"/>
            </w:pPr>
            <w:r>
              <w:rPr>
                <w:rFonts w:ascii="Times New Roman" w:hAnsi="Times New Roman"/>
                <w:b/>
                <w:sz w:val="20"/>
              </w:rPr>
              <w:t xml:space="preserve">Grado 11 </w:t>
            </w:r>
          </w:p>
        </w:tc>
        <w:tc>
          <w:tcPr>
            <w:tcW w:w="1079" w:type="dxa"/>
            <w:tcBorders>
              <w:top w:val="single" w:sz="4" w:space="0" w:color="000000"/>
              <w:left w:val="single" w:sz="4" w:space="0" w:color="000000"/>
              <w:bottom w:val="single" w:sz="4" w:space="0" w:color="000000"/>
              <w:right w:val="single" w:sz="4" w:space="0" w:color="000000"/>
            </w:tcBorders>
            <w:shd w:val="clear" w:color="auto" w:fill="D9D9D9"/>
          </w:tcPr>
          <w:p w14:paraId="405BBC0E" w14:textId="77777777" w:rsidR="00C72E3B" w:rsidRDefault="00EE3CC3">
            <w:pPr>
              <w:ind w:left="34"/>
            </w:pPr>
            <w:r>
              <w:rPr>
                <w:rFonts w:ascii="Times New Roman" w:hAnsi="Times New Roman"/>
                <w:b/>
                <w:sz w:val="20"/>
              </w:rPr>
              <w:t xml:space="preserve">Grado 12 </w:t>
            </w:r>
          </w:p>
        </w:tc>
      </w:tr>
      <w:tr w:rsidR="00C72E3B" w14:paraId="09D5A6E3" w14:textId="77777777">
        <w:trPr>
          <w:trHeight w:val="470"/>
        </w:trPr>
        <w:tc>
          <w:tcPr>
            <w:tcW w:w="1236" w:type="dxa"/>
            <w:tcBorders>
              <w:top w:val="single" w:sz="4" w:space="0" w:color="000000"/>
              <w:left w:val="single" w:sz="4" w:space="0" w:color="000000"/>
              <w:bottom w:val="single" w:sz="4" w:space="0" w:color="000000"/>
              <w:right w:val="single" w:sz="4" w:space="0" w:color="000000"/>
            </w:tcBorders>
          </w:tcPr>
          <w:p w14:paraId="2F3CE62C" w14:textId="77777777" w:rsidR="00C72E3B" w:rsidRDefault="00EE3CC3">
            <w:pPr>
              <w:jc w:val="center"/>
            </w:pPr>
            <w:r>
              <w:rPr>
                <w:rFonts w:ascii="Times New Roman" w:hAnsi="Times New Roman"/>
                <w:sz w:val="20"/>
              </w:rPr>
              <w:t xml:space="preserve">Camino Acelerado </w:t>
            </w:r>
          </w:p>
        </w:tc>
        <w:tc>
          <w:tcPr>
            <w:tcW w:w="1271" w:type="dxa"/>
            <w:tcBorders>
              <w:top w:val="single" w:sz="4" w:space="0" w:color="000000"/>
              <w:left w:val="single" w:sz="4" w:space="0" w:color="000000"/>
              <w:bottom w:val="single" w:sz="4" w:space="0" w:color="000000"/>
              <w:right w:val="single" w:sz="4" w:space="0" w:color="000000"/>
            </w:tcBorders>
            <w:vAlign w:val="center"/>
          </w:tcPr>
          <w:p w14:paraId="4E5701B2" w14:textId="77777777" w:rsidR="00C72E3B" w:rsidRDefault="00EE3CC3">
            <w:pPr>
              <w:ind w:right="48"/>
              <w:jc w:val="center"/>
            </w:pPr>
            <w:r>
              <w:rPr>
                <w:rFonts w:ascii="Times New Roman" w:hAnsi="Times New Roman"/>
                <w:sz w:val="19"/>
              </w:rPr>
              <w:t xml:space="preserve">CC Math 6 </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7AE8F016" w14:textId="77777777" w:rsidR="00C72E3B" w:rsidRDefault="00EE3CC3">
            <w:pPr>
              <w:jc w:val="center"/>
            </w:pPr>
            <w:r>
              <w:rPr>
                <w:rFonts w:ascii="Times New Roman" w:hAnsi="Times New Roman"/>
                <w:sz w:val="19"/>
              </w:rPr>
              <w:t xml:space="preserve">Accelerated  Math 7 </w:t>
            </w:r>
          </w:p>
        </w:tc>
        <w:tc>
          <w:tcPr>
            <w:tcW w:w="1272" w:type="dxa"/>
            <w:tcBorders>
              <w:top w:val="single" w:sz="4" w:space="0" w:color="000000"/>
              <w:left w:val="single" w:sz="4" w:space="0" w:color="000000"/>
              <w:bottom w:val="single" w:sz="4" w:space="0" w:color="000000"/>
              <w:right w:val="single" w:sz="4" w:space="0" w:color="000000"/>
            </w:tcBorders>
          </w:tcPr>
          <w:p w14:paraId="554F87CF" w14:textId="77777777" w:rsidR="00C72E3B" w:rsidRDefault="00EE3CC3">
            <w:pPr>
              <w:jc w:val="center"/>
            </w:pPr>
            <w:r>
              <w:rPr>
                <w:rFonts w:ascii="Times New Roman" w:hAnsi="Times New Roman"/>
                <w:sz w:val="19"/>
              </w:rPr>
              <w:t xml:space="preserve">Accelerated CC Algebra 1 </w:t>
            </w:r>
          </w:p>
        </w:tc>
        <w:tc>
          <w:tcPr>
            <w:tcW w:w="1156" w:type="dxa"/>
            <w:tcBorders>
              <w:top w:val="single" w:sz="4" w:space="0" w:color="000000"/>
              <w:left w:val="single" w:sz="4" w:space="0" w:color="000000"/>
              <w:bottom w:val="single" w:sz="4" w:space="0" w:color="000000"/>
              <w:right w:val="single" w:sz="4" w:space="0" w:color="000000"/>
            </w:tcBorders>
          </w:tcPr>
          <w:p w14:paraId="6719E7F0" w14:textId="77777777" w:rsidR="00C72E3B" w:rsidRDefault="00EE3CC3">
            <w:pPr>
              <w:jc w:val="center"/>
            </w:pPr>
            <w:r>
              <w:rPr>
                <w:rFonts w:ascii="Times New Roman" w:hAnsi="Times New Roman"/>
                <w:sz w:val="19"/>
              </w:rPr>
              <w:t xml:space="preserve">CC Geometry </w:t>
            </w:r>
          </w:p>
        </w:tc>
        <w:tc>
          <w:tcPr>
            <w:tcW w:w="1260" w:type="dxa"/>
            <w:tcBorders>
              <w:top w:val="single" w:sz="4" w:space="0" w:color="000000"/>
              <w:left w:val="single" w:sz="4" w:space="0" w:color="000000"/>
              <w:bottom w:val="single" w:sz="4" w:space="0" w:color="000000"/>
              <w:right w:val="single" w:sz="4" w:space="0" w:color="000000"/>
            </w:tcBorders>
          </w:tcPr>
          <w:p w14:paraId="67E3D6EC" w14:textId="77777777" w:rsidR="00C72E3B" w:rsidRDefault="00EE3CC3">
            <w:pPr>
              <w:ind w:left="16" w:right="22"/>
              <w:jc w:val="center"/>
            </w:pPr>
            <w:r>
              <w:rPr>
                <w:rFonts w:ascii="Times New Roman" w:hAnsi="Times New Roman"/>
                <w:sz w:val="19"/>
              </w:rPr>
              <w:t xml:space="preserve">CC Algebra 2 </w:t>
            </w:r>
          </w:p>
        </w:tc>
        <w:tc>
          <w:tcPr>
            <w:tcW w:w="1171" w:type="dxa"/>
            <w:tcBorders>
              <w:top w:val="single" w:sz="4" w:space="0" w:color="000000"/>
              <w:left w:val="single" w:sz="4" w:space="0" w:color="000000"/>
              <w:bottom w:val="single" w:sz="4" w:space="0" w:color="000000"/>
              <w:right w:val="single" w:sz="4" w:space="0" w:color="000000"/>
            </w:tcBorders>
            <w:vAlign w:val="center"/>
          </w:tcPr>
          <w:p w14:paraId="2AB91BCA" w14:textId="77777777" w:rsidR="00C72E3B" w:rsidRDefault="00EE3CC3">
            <w:pPr>
              <w:ind w:left="37"/>
            </w:pPr>
            <w:r>
              <w:rPr>
                <w:rFonts w:ascii="Times New Roman" w:hAnsi="Times New Roman"/>
                <w:sz w:val="19"/>
              </w:rPr>
              <w:t xml:space="preserve">Precalculus </w:t>
            </w:r>
          </w:p>
        </w:tc>
        <w:tc>
          <w:tcPr>
            <w:tcW w:w="1079" w:type="dxa"/>
            <w:tcBorders>
              <w:top w:val="single" w:sz="4" w:space="0" w:color="000000"/>
              <w:left w:val="single" w:sz="4" w:space="0" w:color="000000"/>
              <w:bottom w:val="single" w:sz="4" w:space="0" w:color="000000"/>
              <w:right w:val="single" w:sz="4" w:space="0" w:color="000000"/>
            </w:tcBorders>
          </w:tcPr>
          <w:p w14:paraId="1A6BD81F" w14:textId="77777777" w:rsidR="00C72E3B" w:rsidRDefault="00EE3CC3">
            <w:pPr>
              <w:ind w:right="49"/>
              <w:jc w:val="center"/>
            </w:pPr>
            <w:r>
              <w:rPr>
                <w:rFonts w:ascii="Times New Roman" w:hAnsi="Times New Roman"/>
                <w:sz w:val="19"/>
              </w:rPr>
              <w:t xml:space="preserve">AP </w:t>
            </w:r>
          </w:p>
          <w:p w14:paraId="364ED888" w14:textId="77777777" w:rsidR="00C72E3B" w:rsidRDefault="00EE3CC3">
            <w:pPr>
              <w:ind w:right="47"/>
              <w:jc w:val="center"/>
            </w:pPr>
            <w:r>
              <w:rPr>
                <w:rFonts w:ascii="Times New Roman" w:hAnsi="Times New Roman"/>
                <w:sz w:val="19"/>
              </w:rPr>
              <w:t xml:space="preserve">Calculus </w:t>
            </w:r>
          </w:p>
        </w:tc>
      </w:tr>
      <w:tr w:rsidR="00C72E3B" w14:paraId="7089B74F" w14:textId="77777777">
        <w:trPr>
          <w:trHeight w:val="884"/>
        </w:trPr>
        <w:tc>
          <w:tcPr>
            <w:tcW w:w="1236" w:type="dxa"/>
            <w:tcBorders>
              <w:top w:val="single" w:sz="4" w:space="0" w:color="000000"/>
              <w:left w:val="single" w:sz="4" w:space="0" w:color="000000"/>
              <w:bottom w:val="single" w:sz="4" w:space="0" w:color="000000"/>
              <w:right w:val="single" w:sz="4" w:space="0" w:color="000000"/>
            </w:tcBorders>
            <w:vAlign w:val="center"/>
          </w:tcPr>
          <w:p w14:paraId="37928C61" w14:textId="7409C918" w:rsidR="00C72E3B" w:rsidRDefault="00EF072D">
            <w:pPr>
              <w:jc w:val="center"/>
            </w:pPr>
            <w:r>
              <w:rPr>
                <w:rFonts w:ascii="Times New Roman" w:hAnsi="Times New Roman"/>
                <w:sz w:val="20"/>
              </w:rPr>
              <w:t xml:space="preserve">Camino Altamente </w:t>
            </w:r>
            <w:r w:rsidR="00566D86">
              <w:rPr>
                <w:rFonts w:ascii="Times New Roman" w:hAnsi="Times New Roman"/>
                <w:sz w:val="20"/>
              </w:rPr>
              <w:t>Acelerado</w:t>
            </w:r>
            <w:r>
              <w:rPr>
                <w:rFonts w:ascii="Times New Roman" w:hAnsi="Times New Roman"/>
                <w:sz w:val="20"/>
              </w:rPr>
              <w:t xml:space="preserve"> </w:t>
            </w:r>
            <w:r w:rsidR="00EE3CC3">
              <w:rPr>
                <w:rFonts w:ascii="Times New Roman" w:hAnsi="Times New Roman"/>
                <w:sz w:val="20"/>
              </w:rPr>
              <w:t xml:space="preserve"> </w:t>
            </w:r>
          </w:p>
        </w:tc>
        <w:tc>
          <w:tcPr>
            <w:tcW w:w="127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204261" w14:textId="77777777" w:rsidR="00C72E3B" w:rsidRDefault="00EE3CC3">
            <w:pPr>
              <w:ind w:right="48"/>
              <w:jc w:val="center"/>
            </w:pPr>
            <w:r>
              <w:rPr>
                <w:rFonts w:ascii="Times New Roman" w:hAnsi="Times New Roman"/>
                <w:sz w:val="19"/>
              </w:rPr>
              <w:t xml:space="preserve">Highly </w:t>
            </w:r>
          </w:p>
          <w:p w14:paraId="4C9F2E3F" w14:textId="77777777" w:rsidR="00C72E3B" w:rsidRDefault="00EE3CC3">
            <w:pPr>
              <w:jc w:val="center"/>
            </w:pPr>
            <w:r>
              <w:rPr>
                <w:rFonts w:ascii="Times New Roman" w:hAnsi="Times New Roman"/>
                <w:sz w:val="19"/>
              </w:rPr>
              <w:t xml:space="preserve">Accelerated Math 6/7 </w:t>
            </w:r>
          </w:p>
        </w:tc>
        <w:tc>
          <w:tcPr>
            <w:tcW w:w="1275" w:type="dxa"/>
            <w:tcBorders>
              <w:top w:val="single" w:sz="4" w:space="0" w:color="000000"/>
              <w:left w:val="single" w:sz="4" w:space="0" w:color="000000"/>
              <w:bottom w:val="single" w:sz="4" w:space="0" w:color="000000"/>
              <w:right w:val="single" w:sz="4" w:space="0" w:color="000000"/>
            </w:tcBorders>
          </w:tcPr>
          <w:p w14:paraId="11BE0AC5" w14:textId="77777777" w:rsidR="00C72E3B" w:rsidRDefault="00EE3CC3">
            <w:pPr>
              <w:ind w:right="48"/>
              <w:jc w:val="center"/>
            </w:pPr>
            <w:r>
              <w:rPr>
                <w:rFonts w:ascii="Times New Roman" w:hAnsi="Times New Roman"/>
                <w:sz w:val="19"/>
              </w:rPr>
              <w:t xml:space="preserve">Highly </w:t>
            </w:r>
          </w:p>
          <w:p w14:paraId="42AFDFEA" w14:textId="77777777" w:rsidR="00C72E3B" w:rsidRDefault="00EE3CC3">
            <w:pPr>
              <w:spacing w:line="241" w:lineRule="auto"/>
              <w:jc w:val="center"/>
            </w:pPr>
            <w:r>
              <w:rPr>
                <w:rFonts w:ascii="Times New Roman" w:hAnsi="Times New Roman"/>
                <w:sz w:val="19"/>
              </w:rPr>
              <w:t xml:space="preserve">Accelerated Math </w:t>
            </w:r>
          </w:p>
          <w:p w14:paraId="702DDE42" w14:textId="77777777" w:rsidR="00C72E3B" w:rsidRDefault="00EE3CC3">
            <w:pPr>
              <w:ind w:right="51"/>
              <w:jc w:val="center"/>
            </w:pPr>
            <w:r>
              <w:rPr>
                <w:rFonts w:ascii="Times New Roman" w:hAnsi="Times New Roman"/>
                <w:sz w:val="19"/>
              </w:rPr>
              <w:t xml:space="preserve">8/Algebra 1 </w:t>
            </w:r>
          </w:p>
        </w:tc>
        <w:tc>
          <w:tcPr>
            <w:tcW w:w="1272" w:type="dxa"/>
            <w:tcBorders>
              <w:top w:val="single" w:sz="4" w:space="0" w:color="000000"/>
              <w:left w:val="single" w:sz="4" w:space="0" w:color="000000"/>
              <w:bottom w:val="single" w:sz="4" w:space="0" w:color="000000"/>
              <w:right w:val="single" w:sz="4" w:space="0" w:color="000000"/>
            </w:tcBorders>
            <w:vAlign w:val="center"/>
          </w:tcPr>
          <w:p w14:paraId="2AB48A68" w14:textId="77777777" w:rsidR="00C72E3B" w:rsidRDefault="00EE3CC3">
            <w:pPr>
              <w:ind w:left="20" w:right="20"/>
              <w:jc w:val="center"/>
            </w:pPr>
            <w:r>
              <w:rPr>
                <w:rFonts w:ascii="Times New Roman" w:hAnsi="Times New Roman"/>
                <w:sz w:val="19"/>
              </w:rPr>
              <w:t xml:space="preserve">CC Geometry </w:t>
            </w:r>
          </w:p>
        </w:tc>
        <w:tc>
          <w:tcPr>
            <w:tcW w:w="1156" w:type="dxa"/>
            <w:tcBorders>
              <w:top w:val="single" w:sz="4" w:space="0" w:color="000000"/>
              <w:left w:val="single" w:sz="4" w:space="0" w:color="000000"/>
              <w:bottom w:val="single" w:sz="4" w:space="0" w:color="000000"/>
              <w:right w:val="single" w:sz="4" w:space="0" w:color="000000"/>
            </w:tcBorders>
            <w:vAlign w:val="center"/>
          </w:tcPr>
          <w:p w14:paraId="6B2E7824" w14:textId="77777777" w:rsidR="00C72E3B" w:rsidRDefault="00EE3CC3">
            <w:pPr>
              <w:jc w:val="center"/>
            </w:pPr>
            <w:r>
              <w:rPr>
                <w:rFonts w:ascii="Times New Roman" w:hAnsi="Times New Roman"/>
                <w:sz w:val="19"/>
              </w:rPr>
              <w:t xml:space="preserve">CC Algebra 2 </w:t>
            </w:r>
          </w:p>
        </w:tc>
        <w:tc>
          <w:tcPr>
            <w:tcW w:w="1260" w:type="dxa"/>
            <w:tcBorders>
              <w:top w:val="single" w:sz="4" w:space="0" w:color="000000"/>
              <w:left w:val="single" w:sz="4" w:space="0" w:color="000000"/>
              <w:bottom w:val="single" w:sz="4" w:space="0" w:color="000000"/>
              <w:right w:val="single" w:sz="4" w:space="0" w:color="000000"/>
            </w:tcBorders>
            <w:vAlign w:val="center"/>
          </w:tcPr>
          <w:p w14:paraId="70C3FE67" w14:textId="77777777" w:rsidR="00C72E3B" w:rsidRDefault="00EE3CC3">
            <w:pPr>
              <w:ind w:right="51"/>
              <w:jc w:val="center"/>
            </w:pPr>
            <w:r>
              <w:rPr>
                <w:rFonts w:ascii="Times New Roman" w:hAnsi="Times New Roman"/>
                <w:sz w:val="19"/>
              </w:rPr>
              <w:t xml:space="preserve">Precalculus </w:t>
            </w:r>
          </w:p>
        </w:tc>
        <w:tc>
          <w:tcPr>
            <w:tcW w:w="1171" w:type="dxa"/>
            <w:tcBorders>
              <w:top w:val="single" w:sz="4" w:space="0" w:color="000000"/>
              <w:left w:val="single" w:sz="4" w:space="0" w:color="000000"/>
              <w:bottom w:val="single" w:sz="4" w:space="0" w:color="000000"/>
              <w:right w:val="single" w:sz="4" w:space="0" w:color="000000"/>
            </w:tcBorders>
            <w:vAlign w:val="center"/>
          </w:tcPr>
          <w:p w14:paraId="2A03A30A" w14:textId="77777777" w:rsidR="00C72E3B" w:rsidRDefault="00EE3CC3">
            <w:pPr>
              <w:ind w:right="50"/>
              <w:jc w:val="center"/>
            </w:pPr>
            <w:r>
              <w:rPr>
                <w:rFonts w:ascii="Times New Roman" w:hAnsi="Times New Roman"/>
                <w:sz w:val="19"/>
              </w:rPr>
              <w:t xml:space="preserve">AP </w:t>
            </w:r>
          </w:p>
          <w:p w14:paraId="68928694" w14:textId="77777777" w:rsidR="00C72E3B" w:rsidRDefault="00EE3CC3">
            <w:pPr>
              <w:ind w:right="50"/>
              <w:jc w:val="center"/>
            </w:pPr>
            <w:r>
              <w:rPr>
                <w:rFonts w:ascii="Times New Roman" w:hAnsi="Times New Roman"/>
                <w:sz w:val="19"/>
              </w:rPr>
              <w:t xml:space="preserve">Calculus </w:t>
            </w:r>
          </w:p>
        </w:tc>
        <w:tc>
          <w:tcPr>
            <w:tcW w:w="1079" w:type="dxa"/>
            <w:tcBorders>
              <w:top w:val="single" w:sz="4" w:space="0" w:color="000000"/>
              <w:left w:val="single" w:sz="4" w:space="0" w:color="000000"/>
              <w:bottom w:val="single" w:sz="4" w:space="0" w:color="000000"/>
              <w:right w:val="single" w:sz="4" w:space="0" w:color="000000"/>
            </w:tcBorders>
            <w:vAlign w:val="center"/>
          </w:tcPr>
          <w:p w14:paraId="5841D4B3" w14:textId="77777777" w:rsidR="00C72E3B" w:rsidRDefault="00EE3CC3">
            <w:pPr>
              <w:jc w:val="center"/>
            </w:pPr>
            <w:r>
              <w:rPr>
                <w:rFonts w:ascii="Times New Roman" w:hAnsi="Times New Roman"/>
                <w:sz w:val="19"/>
              </w:rPr>
              <w:t xml:space="preserve">Cuarto Curso de Matemáticas  </w:t>
            </w:r>
          </w:p>
        </w:tc>
      </w:tr>
    </w:tbl>
    <w:p w14:paraId="6E4A3B32" w14:textId="77777777" w:rsidR="00C72E3B" w:rsidRDefault="00EE3CC3">
      <w:pPr>
        <w:spacing w:after="0"/>
        <w:ind w:left="792"/>
      </w:pPr>
      <w:r>
        <w:rPr>
          <w:rFonts w:ascii="Times New Roman" w:hAnsi="Times New Roman"/>
          <w:sz w:val="24"/>
        </w:rPr>
        <w:t xml:space="preserve"> </w:t>
      </w:r>
    </w:p>
    <w:p w14:paraId="30CDE3C7" w14:textId="77777777" w:rsidR="00C72E3B" w:rsidRDefault="00EE3CC3">
      <w:pPr>
        <w:spacing w:after="5" w:line="248" w:lineRule="auto"/>
        <w:ind w:left="802" w:right="13" w:hanging="10"/>
      </w:pPr>
      <w:r>
        <w:rPr>
          <w:rFonts w:ascii="Times New Roman" w:hAnsi="Times New Roman"/>
          <w:sz w:val="24"/>
        </w:rPr>
        <w:t xml:space="preserve">Los estudiantes tendrán oportunidades adicionales para avanzar en la escuela preparatoria. A continuación se enumeran algunas opciones. </w:t>
      </w:r>
    </w:p>
    <w:p w14:paraId="65A81172" w14:textId="77777777" w:rsidR="00C72E3B" w:rsidRDefault="00EE3CC3">
      <w:pPr>
        <w:spacing w:after="0"/>
        <w:ind w:left="792"/>
      </w:pPr>
      <w:r>
        <w:rPr>
          <w:rFonts w:ascii="Times New Roman" w:hAnsi="Times New Roman"/>
          <w:sz w:val="24"/>
        </w:rPr>
        <w:t xml:space="preserve"> </w:t>
      </w:r>
    </w:p>
    <w:tbl>
      <w:tblPr>
        <w:tblStyle w:val="TableGrid"/>
        <w:tblW w:w="9719" w:type="dxa"/>
        <w:tblInd w:w="794" w:type="dxa"/>
        <w:tblCellMar>
          <w:top w:w="7" w:type="dxa"/>
          <w:left w:w="112" w:type="dxa"/>
          <w:right w:w="65" w:type="dxa"/>
        </w:tblCellMar>
        <w:tblLook w:val="04A0" w:firstRow="1" w:lastRow="0" w:firstColumn="1" w:lastColumn="0" w:noHBand="0" w:noVBand="1"/>
      </w:tblPr>
      <w:tblGrid>
        <w:gridCol w:w="2004"/>
        <w:gridCol w:w="1414"/>
        <w:gridCol w:w="1844"/>
        <w:gridCol w:w="1487"/>
        <w:gridCol w:w="1621"/>
        <w:gridCol w:w="1349"/>
      </w:tblGrid>
      <w:tr w:rsidR="00C72E3B" w14:paraId="1F8F65B9" w14:textId="77777777">
        <w:trPr>
          <w:trHeight w:val="239"/>
        </w:trPr>
        <w:tc>
          <w:tcPr>
            <w:tcW w:w="2005" w:type="dxa"/>
            <w:tcBorders>
              <w:top w:val="single" w:sz="4" w:space="0" w:color="000000"/>
              <w:left w:val="single" w:sz="4" w:space="0" w:color="000000"/>
              <w:bottom w:val="single" w:sz="4" w:space="0" w:color="000000"/>
              <w:right w:val="single" w:sz="4" w:space="0" w:color="000000"/>
            </w:tcBorders>
            <w:shd w:val="clear" w:color="auto" w:fill="D9D9D9"/>
          </w:tcPr>
          <w:p w14:paraId="7BB23F8A" w14:textId="77777777" w:rsidR="00C72E3B" w:rsidRDefault="00EE3CC3">
            <w:pPr>
              <w:ind w:right="50"/>
              <w:jc w:val="center"/>
            </w:pPr>
            <w:r>
              <w:rPr>
                <w:rFonts w:ascii="Times New Roman" w:hAnsi="Times New Roman"/>
                <w:b/>
                <w:sz w:val="20"/>
              </w:rPr>
              <w:t xml:space="preserve">Nivel de Grado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14:paraId="003C9E60" w14:textId="77777777" w:rsidR="00C72E3B" w:rsidRDefault="00EE3CC3">
            <w:pPr>
              <w:ind w:right="48"/>
              <w:jc w:val="center"/>
            </w:pPr>
            <w:r>
              <w:rPr>
                <w:rFonts w:ascii="Times New Roman" w:hAnsi="Times New Roman"/>
                <w:b/>
                <w:sz w:val="20"/>
              </w:rPr>
              <w:t xml:space="preserve">Grado 8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30948B7D" w14:textId="77777777" w:rsidR="00C72E3B" w:rsidRDefault="00EE3CC3">
            <w:pPr>
              <w:ind w:right="51"/>
              <w:jc w:val="center"/>
            </w:pPr>
            <w:r>
              <w:rPr>
                <w:rFonts w:ascii="Times New Roman" w:hAnsi="Times New Roman"/>
                <w:b/>
                <w:sz w:val="20"/>
              </w:rPr>
              <w:t xml:space="preserve">Grado 9 </w:t>
            </w:r>
          </w:p>
        </w:tc>
        <w:tc>
          <w:tcPr>
            <w:tcW w:w="1487" w:type="dxa"/>
            <w:tcBorders>
              <w:top w:val="single" w:sz="4" w:space="0" w:color="000000"/>
              <w:left w:val="single" w:sz="4" w:space="0" w:color="000000"/>
              <w:bottom w:val="single" w:sz="4" w:space="0" w:color="000000"/>
              <w:right w:val="single" w:sz="4" w:space="0" w:color="000000"/>
            </w:tcBorders>
            <w:shd w:val="clear" w:color="auto" w:fill="D9D9D9"/>
          </w:tcPr>
          <w:p w14:paraId="4DB8003F" w14:textId="77777777" w:rsidR="00C72E3B" w:rsidRDefault="00EE3CC3">
            <w:pPr>
              <w:ind w:right="49"/>
              <w:jc w:val="center"/>
            </w:pPr>
            <w:r>
              <w:rPr>
                <w:rFonts w:ascii="Times New Roman" w:hAnsi="Times New Roman"/>
                <w:b/>
                <w:sz w:val="20"/>
              </w:rPr>
              <w:t xml:space="preserve">Grado 10 </w:t>
            </w:r>
          </w:p>
        </w:tc>
        <w:tc>
          <w:tcPr>
            <w:tcW w:w="1621" w:type="dxa"/>
            <w:tcBorders>
              <w:top w:val="single" w:sz="4" w:space="0" w:color="000000"/>
              <w:left w:val="single" w:sz="4" w:space="0" w:color="000000"/>
              <w:bottom w:val="single" w:sz="4" w:space="0" w:color="000000"/>
              <w:right w:val="single" w:sz="4" w:space="0" w:color="000000"/>
            </w:tcBorders>
            <w:shd w:val="clear" w:color="auto" w:fill="D9D9D9"/>
          </w:tcPr>
          <w:p w14:paraId="26EE3DD7" w14:textId="77777777" w:rsidR="00C72E3B" w:rsidRDefault="00EE3CC3">
            <w:pPr>
              <w:ind w:right="51"/>
              <w:jc w:val="center"/>
            </w:pPr>
            <w:r>
              <w:rPr>
                <w:rFonts w:ascii="Times New Roman" w:hAnsi="Times New Roman"/>
                <w:b/>
                <w:sz w:val="20"/>
              </w:rPr>
              <w:t xml:space="preserve">Grado 11 </w:t>
            </w:r>
          </w:p>
        </w:tc>
        <w:tc>
          <w:tcPr>
            <w:tcW w:w="1349" w:type="dxa"/>
            <w:tcBorders>
              <w:top w:val="single" w:sz="4" w:space="0" w:color="000000"/>
              <w:left w:val="single" w:sz="4" w:space="0" w:color="000000"/>
              <w:bottom w:val="single" w:sz="4" w:space="0" w:color="000000"/>
              <w:right w:val="single" w:sz="4" w:space="0" w:color="000000"/>
            </w:tcBorders>
            <w:shd w:val="clear" w:color="auto" w:fill="D9D9D9"/>
          </w:tcPr>
          <w:p w14:paraId="1CC7297D" w14:textId="77777777" w:rsidR="00C72E3B" w:rsidRDefault="00EE3CC3">
            <w:pPr>
              <w:ind w:right="53"/>
              <w:jc w:val="center"/>
            </w:pPr>
            <w:r>
              <w:rPr>
                <w:rFonts w:ascii="Times New Roman" w:hAnsi="Times New Roman"/>
                <w:b/>
                <w:sz w:val="20"/>
              </w:rPr>
              <w:t xml:space="preserve">Grado 12 </w:t>
            </w:r>
          </w:p>
        </w:tc>
      </w:tr>
      <w:tr w:rsidR="00C72E3B" w14:paraId="2EAD11A0" w14:textId="77777777">
        <w:trPr>
          <w:trHeight w:val="665"/>
        </w:trPr>
        <w:tc>
          <w:tcPr>
            <w:tcW w:w="2005" w:type="dxa"/>
            <w:tcBorders>
              <w:top w:val="single" w:sz="4" w:space="0" w:color="000000"/>
              <w:left w:val="single" w:sz="4" w:space="0" w:color="000000"/>
              <w:bottom w:val="single" w:sz="4" w:space="0" w:color="000000"/>
              <w:right w:val="single" w:sz="4" w:space="0" w:color="000000"/>
            </w:tcBorders>
            <w:vAlign w:val="center"/>
          </w:tcPr>
          <w:p w14:paraId="5B3E1E5B" w14:textId="77777777" w:rsidR="00C72E3B" w:rsidRDefault="00EE3CC3">
            <w:pPr>
              <w:jc w:val="center"/>
            </w:pPr>
            <w:r>
              <w:rPr>
                <w:rFonts w:ascii="Times New Roman" w:hAnsi="Times New Roman"/>
                <w:sz w:val="20"/>
              </w:rPr>
              <w:t xml:space="preserve">Opción 1 de Aceleración en la Preparatoria </w:t>
            </w:r>
          </w:p>
        </w:tc>
        <w:tc>
          <w:tcPr>
            <w:tcW w:w="1414" w:type="dxa"/>
            <w:tcBorders>
              <w:top w:val="single" w:sz="4" w:space="0" w:color="000000"/>
              <w:left w:val="single" w:sz="4" w:space="0" w:color="000000"/>
              <w:bottom w:val="single" w:sz="4" w:space="0" w:color="000000"/>
              <w:right w:val="single" w:sz="4" w:space="0" w:color="000000"/>
            </w:tcBorders>
            <w:vAlign w:val="center"/>
          </w:tcPr>
          <w:p w14:paraId="791F7314" w14:textId="77777777" w:rsidR="00C72E3B" w:rsidRDefault="00EE3CC3">
            <w:pPr>
              <w:ind w:right="49"/>
              <w:jc w:val="center"/>
            </w:pPr>
            <w:r>
              <w:rPr>
                <w:rFonts w:ascii="Times New Roman" w:hAnsi="Times New Roman"/>
                <w:sz w:val="19"/>
              </w:rPr>
              <w:t xml:space="preserve">CC Math 8 </w:t>
            </w:r>
          </w:p>
        </w:tc>
        <w:tc>
          <w:tcPr>
            <w:tcW w:w="1844" w:type="dxa"/>
            <w:tcBorders>
              <w:top w:val="single" w:sz="4" w:space="0" w:color="000000"/>
              <w:left w:val="single" w:sz="4" w:space="0" w:color="000000"/>
              <w:bottom w:val="single" w:sz="4" w:space="0" w:color="000000"/>
              <w:right w:val="single" w:sz="4" w:space="0" w:color="000000"/>
            </w:tcBorders>
            <w:shd w:val="clear" w:color="auto" w:fill="BFBFBF"/>
          </w:tcPr>
          <w:p w14:paraId="468EC74B" w14:textId="77777777" w:rsidR="00C72E3B" w:rsidRDefault="00EE3CC3">
            <w:pPr>
              <w:ind w:right="47"/>
              <w:jc w:val="center"/>
            </w:pPr>
            <w:r>
              <w:rPr>
                <w:rFonts w:ascii="Times New Roman" w:hAnsi="Times New Roman"/>
                <w:sz w:val="19"/>
              </w:rPr>
              <w:t xml:space="preserve">CC Algebra 1 y </w:t>
            </w:r>
          </w:p>
          <w:p w14:paraId="6E8059FE" w14:textId="77777777" w:rsidR="00C72E3B" w:rsidRDefault="00EE3CC3">
            <w:pPr>
              <w:ind w:right="46"/>
              <w:jc w:val="center"/>
            </w:pPr>
            <w:r>
              <w:rPr>
                <w:rFonts w:ascii="Times New Roman" w:hAnsi="Times New Roman"/>
                <w:sz w:val="19"/>
              </w:rPr>
              <w:t xml:space="preserve">CC Geometry </w:t>
            </w:r>
          </w:p>
          <w:p w14:paraId="4D0945A1" w14:textId="77777777" w:rsidR="00C72E3B" w:rsidRDefault="00EE3CC3">
            <w:pPr>
              <w:ind w:right="45"/>
              <w:jc w:val="center"/>
            </w:pPr>
            <w:r>
              <w:rPr>
                <w:rFonts w:ascii="Times New Roman" w:hAnsi="Times New Roman"/>
                <w:i/>
                <w:sz w:val="19"/>
              </w:rPr>
              <w:t xml:space="preserve">(doble) </w:t>
            </w:r>
          </w:p>
        </w:tc>
        <w:tc>
          <w:tcPr>
            <w:tcW w:w="1487" w:type="dxa"/>
            <w:tcBorders>
              <w:top w:val="single" w:sz="4" w:space="0" w:color="000000"/>
              <w:left w:val="single" w:sz="4" w:space="0" w:color="000000"/>
              <w:bottom w:val="single" w:sz="4" w:space="0" w:color="000000"/>
              <w:right w:val="single" w:sz="4" w:space="0" w:color="000000"/>
            </w:tcBorders>
            <w:vAlign w:val="center"/>
          </w:tcPr>
          <w:p w14:paraId="77C1221A" w14:textId="77777777" w:rsidR="00C72E3B" w:rsidRDefault="00EE3CC3">
            <w:pPr>
              <w:ind w:right="47"/>
              <w:jc w:val="center"/>
            </w:pPr>
            <w:r>
              <w:rPr>
                <w:rFonts w:ascii="Times New Roman" w:hAnsi="Times New Roman"/>
                <w:sz w:val="19"/>
              </w:rPr>
              <w:t xml:space="preserve">CC Algebra 2 </w:t>
            </w:r>
          </w:p>
        </w:tc>
        <w:tc>
          <w:tcPr>
            <w:tcW w:w="1621" w:type="dxa"/>
            <w:tcBorders>
              <w:top w:val="single" w:sz="4" w:space="0" w:color="000000"/>
              <w:left w:val="single" w:sz="4" w:space="0" w:color="000000"/>
              <w:bottom w:val="single" w:sz="4" w:space="0" w:color="000000"/>
              <w:right w:val="single" w:sz="4" w:space="0" w:color="000000"/>
            </w:tcBorders>
            <w:vAlign w:val="center"/>
          </w:tcPr>
          <w:p w14:paraId="47463FDF" w14:textId="77777777" w:rsidR="00C72E3B" w:rsidRDefault="00EE3CC3">
            <w:pPr>
              <w:ind w:right="50"/>
              <w:jc w:val="center"/>
            </w:pPr>
            <w:r>
              <w:rPr>
                <w:rFonts w:ascii="Times New Roman" w:hAnsi="Times New Roman"/>
                <w:sz w:val="19"/>
              </w:rPr>
              <w:t xml:space="preserve">Precalculus </w:t>
            </w:r>
          </w:p>
        </w:tc>
        <w:tc>
          <w:tcPr>
            <w:tcW w:w="1349" w:type="dxa"/>
            <w:tcBorders>
              <w:top w:val="single" w:sz="4" w:space="0" w:color="000000"/>
              <w:left w:val="single" w:sz="4" w:space="0" w:color="000000"/>
              <w:bottom w:val="single" w:sz="4" w:space="0" w:color="000000"/>
              <w:right w:val="single" w:sz="4" w:space="0" w:color="000000"/>
            </w:tcBorders>
            <w:vAlign w:val="center"/>
          </w:tcPr>
          <w:p w14:paraId="6D0D34BC" w14:textId="77777777" w:rsidR="00C72E3B" w:rsidRDefault="00EE3CC3">
            <w:pPr>
              <w:ind w:right="47"/>
              <w:jc w:val="center"/>
            </w:pPr>
            <w:r>
              <w:rPr>
                <w:rFonts w:ascii="Times New Roman" w:hAnsi="Times New Roman"/>
                <w:sz w:val="19"/>
              </w:rPr>
              <w:t xml:space="preserve">AP Calculus </w:t>
            </w:r>
          </w:p>
        </w:tc>
      </w:tr>
      <w:tr w:rsidR="00C72E3B" w14:paraId="324EAA10" w14:textId="77777777">
        <w:trPr>
          <w:trHeight w:val="469"/>
        </w:trPr>
        <w:tc>
          <w:tcPr>
            <w:tcW w:w="2005" w:type="dxa"/>
            <w:tcBorders>
              <w:top w:val="single" w:sz="4" w:space="0" w:color="000000"/>
              <w:left w:val="single" w:sz="4" w:space="0" w:color="000000"/>
              <w:bottom w:val="single" w:sz="4" w:space="0" w:color="000000"/>
              <w:right w:val="single" w:sz="4" w:space="0" w:color="000000"/>
            </w:tcBorders>
          </w:tcPr>
          <w:p w14:paraId="4089EE62" w14:textId="77777777" w:rsidR="00C72E3B" w:rsidRDefault="00EE3CC3">
            <w:pPr>
              <w:jc w:val="center"/>
            </w:pPr>
            <w:r>
              <w:rPr>
                <w:rFonts w:ascii="Times New Roman" w:hAnsi="Times New Roman"/>
                <w:sz w:val="20"/>
              </w:rPr>
              <w:t xml:space="preserve">Opción 2 de Aceleración en la Preparatoria </w:t>
            </w:r>
          </w:p>
        </w:tc>
        <w:tc>
          <w:tcPr>
            <w:tcW w:w="1414" w:type="dxa"/>
            <w:tcBorders>
              <w:top w:val="single" w:sz="4" w:space="0" w:color="000000"/>
              <w:left w:val="single" w:sz="4" w:space="0" w:color="000000"/>
              <w:bottom w:val="single" w:sz="4" w:space="0" w:color="000000"/>
              <w:right w:val="single" w:sz="4" w:space="0" w:color="000000"/>
            </w:tcBorders>
            <w:vAlign w:val="center"/>
          </w:tcPr>
          <w:p w14:paraId="068AF57B" w14:textId="77777777" w:rsidR="00C72E3B" w:rsidRDefault="00EE3CC3">
            <w:pPr>
              <w:ind w:right="49"/>
              <w:jc w:val="center"/>
            </w:pPr>
            <w:r>
              <w:rPr>
                <w:rFonts w:ascii="Times New Roman" w:hAnsi="Times New Roman"/>
                <w:sz w:val="19"/>
              </w:rPr>
              <w:t xml:space="preserve">CC Math 8 </w:t>
            </w:r>
          </w:p>
        </w:tc>
        <w:tc>
          <w:tcPr>
            <w:tcW w:w="1844" w:type="dxa"/>
            <w:tcBorders>
              <w:top w:val="single" w:sz="4" w:space="0" w:color="000000"/>
              <w:left w:val="single" w:sz="4" w:space="0" w:color="000000"/>
              <w:bottom w:val="single" w:sz="4" w:space="0" w:color="000000"/>
              <w:right w:val="single" w:sz="4" w:space="0" w:color="000000"/>
            </w:tcBorders>
            <w:vAlign w:val="center"/>
          </w:tcPr>
          <w:p w14:paraId="1BF814ED" w14:textId="77777777" w:rsidR="00C72E3B" w:rsidRDefault="00EE3CC3">
            <w:pPr>
              <w:ind w:right="49"/>
              <w:jc w:val="center"/>
            </w:pPr>
            <w:r>
              <w:rPr>
                <w:rFonts w:ascii="Times New Roman" w:hAnsi="Times New Roman"/>
                <w:sz w:val="19"/>
              </w:rPr>
              <w:t xml:space="preserve">CC Algebra 1 </w:t>
            </w:r>
          </w:p>
        </w:tc>
        <w:tc>
          <w:tcPr>
            <w:tcW w:w="1487" w:type="dxa"/>
            <w:tcBorders>
              <w:top w:val="single" w:sz="4" w:space="0" w:color="000000"/>
              <w:left w:val="single" w:sz="4" w:space="0" w:color="000000"/>
              <w:bottom w:val="single" w:sz="4" w:space="0" w:color="000000"/>
              <w:right w:val="single" w:sz="4" w:space="0" w:color="000000"/>
            </w:tcBorders>
            <w:vAlign w:val="center"/>
          </w:tcPr>
          <w:p w14:paraId="17478624" w14:textId="77777777" w:rsidR="00C72E3B" w:rsidRDefault="00EE3CC3">
            <w:pPr>
              <w:ind w:right="45"/>
              <w:jc w:val="center"/>
            </w:pPr>
            <w:r>
              <w:rPr>
                <w:rFonts w:ascii="Times New Roman" w:hAnsi="Times New Roman"/>
                <w:sz w:val="19"/>
              </w:rPr>
              <w:t xml:space="preserve">CC Geometry </w:t>
            </w:r>
          </w:p>
        </w:tc>
        <w:tc>
          <w:tcPr>
            <w:tcW w:w="1621" w:type="dxa"/>
            <w:tcBorders>
              <w:top w:val="single" w:sz="4" w:space="0" w:color="000000"/>
              <w:left w:val="single" w:sz="4" w:space="0" w:color="000000"/>
              <w:bottom w:val="single" w:sz="4" w:space="0" w:color="000000"/>
              <w:right w:val="single" w:sz="4" w:space="0" w:color="000000"/>
            </w:tcBorders>
            <w:shd w:val="clear" w:color="auto" w:fill="BFBFBF"/>
          </w:tcPr>
          <w:p w14:paraId="2DF1D5D7" w14:textId="77777777" w:rsidR="00C72E3B" w:rsidRDefault="00EE3CC3">
            <w:pPr>
              <w:jc w:val="center"/>
            </w:pPr>
            <w:r>
              <w:rPr>
                <w:rFonts w:ascii="Times New Roman" w:hAnsi="Times New Roman"/>
                <w:sz w:val="19"/>
              </w:rPr>
              <w:t xml:space="preserve">Honors Advanced Math </w:t>
            </w:r>
          </w:p>
        </w:tc>
        <w:tc>
          <w:tcPr>
            <w:tcW w:w="1349" w:type="dxa"/>
            <w:tcBorders>
              <w:top w:val="single" w:sz="4" w:space="0" w:color="000000"/>
              <w:left w:val="single" w:sz="4" w:space="0" w:color="000000"/>
              <w:bottom w:val="single" w:sz="4" w:space="0" w:color="000000"/>
              <w:right w:val="single" w:sz="4" w:space="0" w:color="000000"/>
            </w:tcBorders>
            <w:vAlign w:val="center"/>
          </w:tcPr>
          <w:p w14:paraId="31A56CE0" w14:textId="77777777" w:rsidR="00C72E3B" w:rsidRDefault="00EE3CC3">
            <w:pPr>
              <w:ind w:right="47"/>
              <w:jc w:val="center"/>
            </w:pPr>
            <w:r>
              <w:rPr>
                <w:rFonts w:ascii="Times New Roman" w:hAnsi="Times New Roman"/>
                <w:sz w:val="19"/>
              </w:rPr>
              <w:t xml:space="preserve">AP Calculus </w:t>
            </w:r>
          </w:p>
        </w:tc>
      </w:tr>
    </w:tbl>
    <w:p w14:paraId="0EDEF5BE" w14:textId="6AE5B6F0" w:rsidR="00C72E3B" w:rsidRDefault="00EE3CC3">
      <w:pPr>
        <w:spacing w:after="0"/>
        <w:ind w:left="802" w:hanging="10"/>
      </w:pPr>
      <w:r>
        <w:rPr>
          <w:rFonts w:ascii="Times New Roman" w:hAnsi="Times New Roman"/>
          <w:sz w:val="24"/>
        </w:rPr>
        <w:t xml:space="preserve">      </w:t>
      </w:r>
      <w:r w:rsidR="00EF072D" w:rsidRPr="00896AAB">
        <w:rPr>
          <w:rFonts w:ascii="Times New Roman" w:hAnsi="Times New Roman"/>
          <w:sz w:val="20"/>
        </w:rPr>
        <w:t>Puntos</w:t>
      </w:r>
      <w:r w:rsidRPr="00896AAB">
        <w:rPr>
          <w:rFonts w:ascii="Times New Roman" w:hAnsi="Times New Roman"/>
          <w:sz w:val="20"/>
        </w:rPr>
        <w:t xml:space="preserve"> </w:t>
      </w:r>
      <w:r w:rsidR="00EF072D">
        <w:rPr>
          <w:rFonts w:ascii="Times New Roman" w:hAnsi="Times New Roman"/>
          <w:sz w:val="20"/>
        </w:rPr>
        <w:t>r</w:t>
      </w:r>
      <w:r>
        <w:rPr>
          <w:rFonts w:ascii="Times New Roman" w:hAnsi="Times New Roman"/>
          <w:sz w:val="20"/>
        </w:rPr>
        <w:t>esaltado</w:t>
      </w:r>
      <w:r w:rsidR="00EF072D">
        <w:rPr>
          <w:rFonts w:ascii="Times New Roman" w:hAnsi="Times New Roman"/>
          <w:sz w:val="20"/>
        </w:rPr>
        <w:t>s</w:t>
      </w:r>
      <w:r>
        <w:rPr>
          <w:rFonts w:ascii="Times New Roman" w:hAnsi="Times New Roman"/>
          <w:sz w:val="20"/>
        </w:rPr>
        <w:t xml:space="preserve"> en color muestra los puntos de aceleración. </w:t>
      </w:r>
    </w:p>
    <w:p w14:paraId="1A8629E8" w14:textId="77777777" w:rsidR="00C72E3B" w:rsidRDefault="00EE3CC3">
      <w:pPr>
        <w:spacing w:after="0"/>
        <w:ind w:left="792"/>
      </w:pPr>
      <w:r>
        <w:rPr>
          <w:rFonts w:ascii="Times New Roman" w:hAnsi="Times New Roman"/>
          <w:sz w:val="24"/>
        </w:rPr>
        <w:t xml:space="preserve"> </w:t>
      </w:r>
    </w:p>
    <w:p w14:paraId="28025F62" w14:textId="77777777" w:rsidR="00C72E3B" w:rsidRDefault="00EE3CC3">
      <w:pPr>
        <w:pStyle w:val="Heading1"/>
        <w:ind w:left="802"/>
      </w:pPr>
      <w:r>
        <w:rPr>
          <w:b/>
          <w:u w:val="none"/>
        </w:rPr>
        <w:t xml:space="preserve">Éxito e Inscripción Continua en un Camino Acelerado </w:t>
      </w:r>
    </w:p>
    <w:p w14:paraId="7E11EB9E" w14:textId="77777777" w:rsidR="00C72E3B" w:rsidRDefault="00EE3CC3">
      <w:pPr>
        <w:spacing w:after="0"/>
        <w:ind w:left="792"/>
      </w:pPr>
      <w:r>
        <w:rPr>
          <w:rFonts w:ascii="Times New Roman" w:hAnsi="Times New Roman"/>
          <w:sz w:val="24"/>
        </w:rPr>
        <w:t xml:space="preserve"> </w:t>
      </w:r>
    </w:p>
    <w:p w14:paraId="1089155F" w14:textId="40E8D0FA" w:rsidR="00C72E3B" w:rsidRDefault="00EE3CC3">
      <w:pPr>
        <w:spacing w:after="5" w:line="248" w:lineRule="auto"/>
        <w:ind w:left="802" w:right="158" w:hanging="10"/>
      </w:pPr>
      <w:r>
        <w:rPr>
          <w:rFonts w:ascii="Times New Roman" w:hAnsi="Times New Roman"/>
          <w:sz w:val="24"/>
        </w:rPr>
        <w:t xml:space="preserve">Los cursos acelerados y concentrados son sumamente exigentes y los estudiantes deben demostrar éxito académico continuo en estos cursos durante el año escolar como un requisito para </w:t>
      </w:r>
      <w:r w:rsidR="00566D86">
        <w:rPr>
          <w:rFonts w:ascii="Times New Roman" w:hAnsi="Times New Roman"/>
          <w:sz w:val="24"/>
        </w:rPr>
        <w:t>continuar su</w:t>
      </w:r>
      <w:r>
        <w:rPr>
          <w:rFonts w:ascii="Times New Roman" w:hAnsi="Times New Roman"/>
          <w:sz w:val="24"/>
        </w:rPr>
        <w:t xml:space="preserve"> inscripción en las secuencias de </w:t>
      </w:r>
      <w:r w:rsidR="00566D86">
        <w:rPr>
          <w:rFonts w:ascii="Times New Roman" w:hAnsi="Times New Roman"/>
          <w:sz w:val="24"/>
        </w:rPr>
        <w:t xml:space="preserve">los </w:t>
      </w:r>
      <w:r>
        <w:rPr>
          <w:rFonts w:ascii="Times New Roman" w:hAnsi="Times New Roman"/>
          <w:sz w:val="24"/>
        </w:rPr>
        <w:t xml:space="preserve">cursos acelerados o altamente acelerados. Si el estudiante obtiene una calificación inferior a B en el curso de semestre, se puede ajustar la asignación del estudiante. </w:t>
      </w:r>
    </w:p>
    <w:p w14:paraId="7605927C" w14:textId="77777777" w:rsidR="00C72E3B" w:rsidRDefault="00EE3CC3">
      <w:pPr>
        <w:spacing w:after="0"/>
        <w:ind w:left="792"/>
      </w:pPr>
      <w:r>
        <w:rPr>
          <w:rFonts w:ascii="Times New Roman" w:hAnsi="Times New Roman"/>
          <w:sz w:val="24"/>
        </w:rPr>
        <w:t xml:space="preserve"> </w:t>
      </w:r>
    </w:p>
    <w:p w14:paraId="3E3F6919" w14:textId="4034127D" w:rsidR="00A7567E" w:rsidRPr="00B0589F" w:rsidRDefault="00EE3CC3" w:rsidP="00B0589F">
      <w:pPr>
        <w:spacing w:after="5" w:line="248" w:lineRule="auto"/>
        <w:ind w:left="802" w:right="13" w:hanging="10"/>
      </w:pPr>
      <w:r>
        <w:rPr>
          <w:rFonts w:ascii="Times New Roman" w:hAnsi="Times New Roman"/>
          <w:sz w:val="24"/>
        </w:rPr>
        <w:t xml:space="preserve">Los estudiantes en el camino acelerado y concentrado deben demostrar éxito al final de cada año escolar para que continúen en el camino. La inscripción en el próximo curso en la secuencia se determina con base en la combinación de las puntuaciones de los estudiantes en pruebas para la asignación de cursos, las evaluaciones </w:t>
      </w:r>
      <w:r w:rsidRPr="00566D86">
        <w:rPr>
          <w:rFonts w:ascii="Times New Roman" w:hAnsi="Times New Roman"/>
          <w:i/>
          <w:iCs/>
          <w:sz w:val="24"/>
        </w:rPr>
        <w:t>Smarter Balanced</w:t>
      </w:r>
      <w:r>
        <w:rPr>
          <w:rFonts w:ascii="Times New Roman" w:hAnsi="Times New Roman"/>
          <w:sz w:val="24"/>
        </w:rPr>
        <w:t xml:space="preserve"> y las calificaciones. </w:t>
      </w:r>
    </w:p>
    <w:sectPr w:rsidR="00A7567E" w:rsidRPr="00B0589F" w:rsidSect="00B32860">
      <w:headerReference w:type="even" r:id="rId7"/>
      <w:headerReference w:type="default" r:id="rId8"/>
      <w:footerReference w:type="even" r:id="rId9"/>
      <w:footerReference w:type="default" r:id="rId10"/>
      <w:headerReference w:type="first" r:id="rId11"/>
      <w:footerReference w:type="first" r:id="rId12"/>
      <w:pgSz w:w="12240" w:h="15840"/>
      <w:pgMar w:top="819" w:right="914" w:bottom="1453" w:left="648" w:header="54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B955" w14:textId="77777777" w:rsidR="006D59F2" w:rsidRDefault="006D59F2">
      <w:pPr>
        <w:spacing w:after="0" w:line="240" w:lineRule="auto"/>
      </w:pPr>
      <w:r>
        <w:separator/>
      </w:r>
    </w:p>
  </w:endnote>
  <w:endnote w:type="continuationSeparator" w:id="0">
    <w:p w14:paraId="7124B064" w14:textId="77777777" w:rsidR="006D59F2" w:rsidRDefault="006D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ngravers MT">
    <w:panose1 w:val="0209070708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BD3E" w14:textId="77777777" w:rsidR="00C72E3B" w:rsidRPr="00CF6EDD" w:rsidRDefault="00EE3CC3" w:rsidP="00CF6ED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629A" w14:textId="77777777" w:rsidR="00C72E3B" w:rsidRPr="00CF6EDD" w:rsidRDefault="00EE3CC3" w:rsidP="00CF6ED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6F45" w14:textId="77777777" w:rsidR="00C72E3B" w:rsidRPr="00CF6EDD" w:rsidRDefault="00EE3CC3" w:rsidP="00CF6ED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F702" w14:textId="77777777" w:rsidR="006D59F2" w:rsidRDefault="006D59F2">
      <w:pPr>
        <w:spacing w:after="0" w:line="240" w:lineRule="auto"/>
      </w:pPr>
      <w:r>
        <w:separator/>
      </w:r>
    </w:p>
  </w:footnote>
  <w:footnote w:type="continuationSeparator" w:id="0">
    <w:p w14:paraId="596FC7CB" w14:textId="77777777" w:rsidR="006D59F2" w:rsidRDefault="006D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BA05" w14:textId="73F591C2" w:rsidR="00C72E3B" w:rsidRDefault="00C72E3B">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1A7A" w14:textId="77777777" w:rsidR="00C72E3B" w:rsidRPr="00CF6EDD" w:rsidRDefault="00EE3CC3" w:rsidP="00CF6ED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670A" w14:textId="3FC07EE8" w:rsidR="00C72E3B" w:rsidRDefault="00EE3CC3" w:rsidP="00CF6EDD">
    <w:pPr>
      <w:spacing w:after="0"/>
      <w:ind w:right="813"/>
      <w:jc w:val="center"/>
    </w:pPr>
    <w:r>
      <w:rPr>
        <w:rFonts w:ascii="Engravers MT" w:hAnsi="Engravers MT"/>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D4E"/>
    <w:multiLevelType w:val="hybridMultilevel"/>
    <w:tmpl w:val="1724265C"/>
    <w:lvl w:ilvl="0" w:tplc="FB0CC624">
      <w:start w:val="1"/>
      <w:numFmt w:val="bullet"/>
      <w:lvlText w:val="•"/>
      <w:lvlJc w:val="left"/>
      <w:pPr>
        <w:ind w:left="3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CB4A8">
      <w:start w:val="1"/>
      <w:numFmt w:val="bullet"/>
      <w:lvlText w:val="o"/>
      <w:lvlJc w:val="left"/>
      <w:pPr>
        <w:ind w:left="2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C83BD0">
      <w:start w:val="1"/>
      <w:numFmt w:val="bullet"/>
      <w:lvlText w:val="▪"/>
      <w:lvlJc w:val="left"/>
      <w:pPr>
        <w:ind w:left="2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1E68C2">
      <w:start w:val="1"/>
      <w:numFmt w:val="bullet"/>
      <w:lvlText w:val="•"/>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7E6464">
      <w:start w:val="1"/>
      <w:numFmt w:val="bullet"/>
      <w:lvlText w:val="o"/>
      <w:lvlJc w:val="left"/>
      <w:pPr>
        <w:ind w:left="4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18DD50">
      <w:start w:val="1"/>
      <w:numFmt w:val="bullet"/>
      <w:lvlText w:val="▪"/>
      <w:lvlJc w:val="left"/>
      <w:pPr>
        <w:ind w:left="5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06DB54">
      <w:start w:val="1"/>
      <w:numFmt w:val="bullet"/>
      <w:lvlText w:val="•"/>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EAEE7A">
      <w:start w:val="1"/>
      <w:numFmt w:val="bullet"/>
      <w:lvlText w:val="o"/>
      <w:lvlJc w:val="left"/>
      <w:pPr>
        <w:ind w:left="6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6265CC">
      <w:start w:val="1"/>
      <w:numFmt w:val="bullet"/>
      <w:lvlText w:val="▪"/>
      <w:lvlJc w:val="left"/>
      <w:pPr>
        <w:ind w:left="7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B35E9"/>
    <w:multiLevelType w:val="hybridMultilevel"/>
    <w:tmpl w:val="C2E2EC04"/>
    <w:lvl w:ilvl="0" w:tplc="1A7098D2">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69A6E">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227F0A">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0C6AA">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44EEC">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A0C048">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F85F40">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CAFDBC">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DA71F4">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8811CA"/>
    <w:multiLevelType w:val="hybridMultilevel"/>
    <w:tmpl w:val="32203B9C"/>
    <w:lvl w:ilvl="0" w:tplc="29A2AD56">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70CA6C">
      <w:start w:val="1"/>
      <w:numFmt w:val="bullet"/>
      <w:lvlText w:val="o"/>
      <w:lvlJc w:val="left"/>
      <w:pPr>
        <w:ind w:left="2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003C6">
      <w:start w:val="1"/>
      <w:numFmt w:val="bullet"/>
      <w:lvlText w:val="▪"/>
      <w:lvlJc w:val="left"/>
      <w:pPr>
        <w:ind w:left="3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FCB552">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02E88">
      <w:start w:val="1"/>
      <w:numFmt w:val="bullet"/>
      <w:lvlText w:val="o"/>
      <w:lvlJc w:val="left"/>
      <w:pPr>
        <w:ind w:left="4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280002">
      <w:start w:val="1"/>
      <w:numFmt w:val="bullet"/>
      <w:lvlText w:val="▪"/>
      <w:lvlJc w:val="left"/>
      <w:pPr>
        <w:ind w:left="5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D80A2A">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AB874">
      <w:start w:val="1"/>
      <w:numFmt w:val="bullet"/>
      <w:lvlText w:val="o"/>
      <w:lvlJc w:val="left"/>
      <w:pPr>
        <w:ind w:left="6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D8EE42">
      <w:start w:val="1"/>
      <w:numFmt w:val="bullet"/>
      <w:lvlText w:val="▪"/>
      <w:lvlJc w:val="left"/>
      <w:pPr>
        <w:ind w:left="7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06E5D"/>
    <w:multiLevelType w:val="hybridMultilevel"/>
    <w:tmpl w:val="5BEE11EA"/>
    <w:lvl w:ilvl="0" w:tplc="9DAA2A22">
      <w:start w:val="1"/>
      <w:numFmt w:val="bullet"/>
      <w:lvlText w:val=""/>
      <w:lvlJc w:val="left"/>
      <w:pPr>
        <w:ind w:left="1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6A046E">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FA84CE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74CD58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1907208">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9D283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A026AB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1E4F37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796291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044CA7"/>
    <w:multiLevelType w:val="hybridMultilevel"/>
    <w:tmpl w:val="CBB69116"/>
    <w:lvl w:ilvl="0" w:tplc="9512456C">
      <w:start w:val="1"/>
      <w:numFmt w:val="bullet"/>
      <w:lvlText w:val=""/>
      <w:lvlJc w:val="left"/>
      <w:pPr>
        <w:ind w:left="1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A01AB0">
      <w:start w:val="1"/>
      <w:numFmt w:val="bullet"/>
      <w:lvlText w:val="o"/>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EB400E6">
      <w:start w:val="1"/>
      <w:numFmt w:val="bullet"/>
      <w:lvlText w:val="▪"/>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DC6927C">
      <w:start w:val="1"/>
      <w:numFmt w:val="bullet"/>
      <w:lvlText w:val="•"/>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BDE62CA">
      <w:start w:val="1"/>
      <w:numFmt w:val="bullet"/>
      <w:lvlText w:val="o"/>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F601CBA">
      <w:start w:val="1"/>
      <w:numFmt w:val="bullet"/>
      <w:lvlText w:val="▪"/>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87246DA">
      <w:start w:val="1"/>
      <w:numFmt w:val="bullet"/>
      <w:lvlText w:val="•"/>
      <w:lvlJc w:val="left"/>
      <w:pPr>
        <w:ind w:left="65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142F86">
      <w:start w:val="1"/>
      <w:numFmt w:val="bullet"/>
      <w:lvlText w:val="o"/>
      <w:lvlJc w:val="left"/>
      <w:pPr>
        <w:ind w:left="72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3026BBE">
      <w:start w:val="1"/>
      <w:numFmt w:val="bullet"/>
      <w:lvlText w:val="▪"/>
      <w:lvlJc w:val="left"/>
      <w:pPr>
        <w:ind w:left="79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144217"/>
    <w:multiLevelType w:val="hybridMultilevel"/>
    <w:tmpl w:val="5A3419A0"/>
    <w:lvl w:ilvl="0" w:tplc="5E1A73A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D28B8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A4611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AC694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CE775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8C557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D051B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6128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BEA65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F61BCD"/>
    <w:multiLevelType w:val="hybridMultilevel"/>
    <w:tmpl w:val="8C401E0E"/>
    <w:lvl w:ilvl="0" w:tplc="83249726">
      <w:start w:val="1"/>
      <w:numFmt w:val="decimal"/>
      <w:lvlText w:val="%1."/>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6473C">
      <w:start w:val="1"/>
      <w:numFmt w:val="lowerLetter"/>
      <w:lvlText w:val="%2"/>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2CD70">
      <w:start w:val="1"/>
      <w:numFmt w:val="lowerRoman"/>
      <w:lvlText w:val="%3"/>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2443A">
      <w:start w:val="1"/>
      <w:numFmt w:val="decimal"/>
      <w:lvlText w:val="%4"/>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8A958">
      <w:start w:val="1"/>
      <w:numFmt w:val="lowerLetter"/>
      <w:lvlText w:val="%5"/>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4BEE6">
      <w:start w:val="1"/>
      <w:numFmt w:val="lowerRoman"/>
      <w:lvlText w:val="%6"/>
      <w:lvlJc w:val="left"/>
      <w:pPr>
        <w:ind w:left="6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5A9000">
      <w:start w:val="1"/>
      <w:numFmt w:val="decimal"/>
      <w:lvlText w:val="%7"/>
      <w:lvlJc w:val="left"/>
      <w:pPr>
        <w:ind w:left="7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A15FA">
      <w:start w:val="1"/>
      <w:numFmt w:val="lowerLetter"/>
      <w:lvlText w:val="%8"/>
      <w:lvlJc w:val="left"/>
      <w:pPr>
        <w:ind w:left="8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6277A">
      <w:start w:val="1"/>
      <w:numFmt w:val="lowerRoman"/>
      <w:lvlText w:val="%9"/>
      <w:lvlJc w:val="left"/>
      <w:pPr>
        <w:ind w:left="9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AF609C"/>
    <w:multiLevelType w:val="hybridMultilevel"/>
    <w:tmpl w:val="36826702"/>
    <w:lvl w:ilvl="0" w:tplc="13982918">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0D78A">
      <w:start w:val="1"/>
      <w:numFmt w:val="bullet"/>
      <w:lvlText w:val="o"/>
      <w:lvlJc w:val="left"/>
      <w:pPr>
        <w:ind w:left="2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9296DC">
      <w:start w:val="1"/>
      <w:numFmt w:val="bullet"/>
      <w:lvlText w:val="▪"/>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E1DB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E8800">
      <w:start w:val="1"/>
      <w:numFmt w:val="bullet"/>
      <w:lvlText w:val="o"/>
      <w:lvlJc w:val="left"/>
      <w:pPr>
        <w:ind w:left="4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D24438">
      <w:start w:val="1"/>
      <w:numFmt w:val="bullet"/>
      <w:lvlText w:val="▪"/>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B01422">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6ABBE">
      <w:start w:val="1"/>
      <w:numFmt w:val="bullet"/>
      <w:lvlText w:val="o"/>
      <w:lvlJc w:val="left"/>
      <w:pPr>
        <w:ind w:left="6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1A8FF4">
      <w:start w:val="1"/>
      <w:numFmt w:val="bullet"/>
      <w:lvlText w:val="▪"/>
      <w:lvlJc w:val="left"/>
      <w:pPr>
        <w:ind w:left="7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155C47"/>
    <w:multiLevelType w:val="hybridMultilevel"/>
    <w:tmpl w:val="9BD6E284"/>
    <w:lvl w:ilvl="0" w:tplc="872E7252">
      <w:start w:val="1"/>
      <w:numFmt w:val="bullet"/>
      <w:lvlText w:val="•"/>
      <w:lvlJc w:val="left"/>
      <w:pPr>
        <w:ind w:left="4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461ACC">
      <w:start w:val="1"/>
      <w:numFmt w:val="bullet"/>
      <w:lvlText w:val="o"/>
      <w:lvlJc w:val="left"/>
      <w:pPr>
        <w:ind w:left="1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666AC">
      <w:start w:val="1"/>
      <w:numFmt w:val="bullet"/>
      <w:lvlText w:val="▪"/>
      <w:lvlJc w:val="left"/>
      <w:pPr>
        <w:ind w:left="2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BEF396">
      <w:start w:val="1"/>
      <w:numFmt w:val="bullet"/>
      <w:lvlText w:val="•"/>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CE0690">
      <w:start w:val="1"/>
      <w:numFmt w:val="bullet"/>
      <w:lvlText w:val="o"/>
      <w:lvlJc w:val="left"/>
      <w:pPr>
        <w:ind w:left="4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60BB2">
      <w:start w:val="1"/>
      <w:numFmt w:val="bullet"/>
      <w:lvlText w:val="▪"/>
      <w:lvlJc w:val="left"/>
      <w:pPr>
        <w:ind w:left="4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842C32">
      <w:start w:val="1"/>
      <w:numFmt w:val="bullet"/>
      <w:lvlText w:val="•"/>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EABFC">
      <w:start w:val="1"/>
      <w:numFmt w:val="bullet"/>
      <w:lvlText w:val="o"/>
      <w:lvlJc w:val="left"/>
      <w:pPr>
        <w:ind w:left="6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6654D0">
      <w:start w:val="1"/>
      <w:numFmt w:val="bullet"/>
      <w:lvlText w:val="▪"/>
      <w:lvlJc w:val="left"/>
      <w:pPr>
        <w:ind w:left="6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2CF3B9A"/>
    <w:multiLevelType w:val="hybridMultilevel"/>
    <w:tmpl w:val="A79EE63C"/>
    <w:lvl w:ilvl="0" w:tplc="315853F0">
      <w:start w:val="1"/>
      <w:numFmt w:val="bullet"/>
      <w:lvlText w:val="•"/>
      <w:lvlJc w:val="left"/>
      <w:pPr>
        <w:ind w:left="4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EA9A68">
      <w:start w:val="1"/>
      <w:numFmt w:val="bullet"/>
      <w:lvlText w:val="o"/>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E5E5A">
      <w:start w:val="1"/>
      <w:numFmt w:val="bullet"/>
      <w:lvlText w:val="▪"/>
      <w:lvlJc w:val="left"/>
      <w:pPr>
        <w:ind w:left="2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FE4F0E">
      <w:start w:val="1"/>
      <w:numFmt w:val="bullet"/>
      <w:lvlText w:val="•"/>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C7010">
      <w:start w:val="1"/>
      <w:numFmt w:val="bullet"/>
      <w:lvlText w:val="o"/>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C2D444">
      <w:start w:val="1"/>
      <w:numFmt w:val="bullet"/>
      <w:lvlText w:val="▪"/>
      <w:lvlJc w:val="left"/>
      <w:pPr>
        <w:ind w:left="4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6452FE">
      <w:start w:val="1"/>
      <w:numFmt w:val="bullet"/>
      <w:lvlText w:val="•"/>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66358">
      <w:start w:val="1"/>
      <w:numFmt w:val="bullet"/>
      <w:lvlText w:val="o"/>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216E4">
      <w:start w:val="1"/>
      <w:numFmt w:val="bullet"/>
      <w:lvlText w:val="▪"/>
      <w:lvlJc w:val="left"/>
      <w:pPr>
        <w:ind w:left="6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DD42F6"/>
    <w:multiLevelType w:val="hybridMultilevel"/>
    <w:tmpl w:val="3C9ED8AE"/>
    <w:lvl w:ilvl="0" w:tplc="235CEB2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965F5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1450F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28CD2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0611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8E57C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541BC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7CBEE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C8D0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64674C"/>
    <w:multiLevelType w:val="hybridMultilevel"/>
    <w:tmpl w:val="38A6C606"/>
    <w:lvl w:ilvl="0" w:tplc="8F30CA94">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2660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7A74C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E85B2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E090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3EE71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50F22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B8FF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8E2C1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E53544B"/>
    <w:multiLevelType w:val="hybridMultilevel"/>
    <w:tmpl w:val="F0405342"/>
    <w:lvl w:ilvl="0" w:tplc="9C58433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A3E4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808FE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8A3A2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5E7E4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50555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18488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6899E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4CF39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952664"/>
    <w:multiLevelType w:val="hybridMultilevel"/>
    <w:tmpl w:val="0A2EF8DA"/>
    <w:lvl w:ilvl="0" w:tplc="6CEC0870">
      <w:start w:val="5"/>
      <w:numFmt w:val="upperRoman"/>
      <w:lvlText w:val="%1."/>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43CF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AFBA6">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68FA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41B08">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236D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444F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2637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2EE36">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607CCE"/>
    <w:multiLevelType w:val="hybridMultilevel"/>
    <w:tmpl w:val="8F7E69E6"/>
    <w:lvl w:ilvl="0" w:tplc="37E6F988">
      <w:start w:val="1"/>
      <w:numFmt w:val="decimal"/>
      <w:lvlText w:val="%1."/>
      <w:lvlJc w:val="left"/>
      <w:pPr>
        <w:ind w:left="3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8DB82">
      <w:start w:val="1"/>
      <w:numFmt w:val="lowerLetter"/>
      <w:lvlText w:val="%2."/>
      <w:lvlJc w:val="left"/>
      <w:pPr>
        <w:ind w:left="3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A8744">
      <w:start w:val="1"/>
      <w:numFmt w:val="bullet"/>
      <w:lvlText w:val="•"/>
      <w:lvlJc w:val="left"/>
      <w:pPr>
        <w:ind w:left="4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8C78A2">
      <w:start w:val="1"/>
      <w:numFmt w:val="bullet"/>
      <w:lvlText w:val="•"/>
      <w:lvlJc w:val="left"/>
      <w:pPr>
        <w:ind w:left="2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C74D4">
      <w:start w:val="1"/>
      <w:numFmt w:val="bullet"/>
      <w:lvlText w:val="o"/>
      <w:lvlJc w:val="left"/>
      <w:pPr>
        <w:ind w:left="3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764F62">
      <w:start w:val="1"/>
      <w:numFmt w:val="bullet"/>
      <w:lvlText w:val="▪"/>
      <w:lvlJc w:val="left"/>
      <w:pPr>
        <w:ind w:left="4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AF9D6">
      <w:start w:val="1"/>
      <w:numFmt w:val="bullet"/>
      <w:lvlText w:val="•"/>
      <w:lvlJc w:val="left"/>
      <w:pPr>
        <w:ind w:left="5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266506">
      <w:start w:val="1"/>
      <w:numFmt w:val="bullet"/>
      <w:lvlText w:val="o"/>
      <w:lvlJc w:val="left"/>
      <w:pPr>
        <w:ind w:left="5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CD8B0">
      <w:start w:val="1"/>
      <w:numFmt w:val="bullet"/>
      <w:lvlText w:val="▪"/>
      <w:lvlJc w:val="left"/>
      <w:pPr>
        <w:ind w:left="6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3D721A"/>
    <w:multiLevelType w:val="hybridMultilevel"/>
    <w:tmpl w:val="226CCE62"/>
    <w:lvl w:ilvl="0" w:tplc="3CF860F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AA21A">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C2938">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4DB64">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F030D6">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90E092">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E9B32">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AFF60">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CA56DC">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A97D11"/>
    <w:multiLevelType w:val="hybridMultilevel"/>
    <w:tmpl w:val="78E8D72C"/>
    <w:lvl w:ilvl="0" w:tplc="3D38F00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A84AC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02EEA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76CCF8">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1E14C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94711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9A915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A84E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7AD2F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8CE0127"/>
    <w:multiLevelType w:val="hybridMultilevel"/>
    <w:tmpl w:val="B358E738"/>
    <w:lvl w:ilvl="0" w:tplc="085AA662">
      <w:start w:val="1"/>
      <w:numFmt w:val="upperLetter"/>
      <w:lvlText w:val="%1."/>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C8D0">
      <w:start w:val="1"/>
      <w:numFmt w:val="decimal"/>
      <w:lvlText w:val="%2."/>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0188A">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8BC14">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120030">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FC2AB2">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0C376">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66A4E">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E391E">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3D0218"/>
    <w:multiLevelType w:val="hybridMultilevel"/>
    <w:tmpl w:val="EFBC9820"/>
    <w:lvl w:ilvl="0" w:tplc="A880C7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64219A">
      <w:start w:val="1"/>
      <w:numFmt w:val="bullet"/>
      <w:lvlText w:val="o"/>
      <w:lvlJc w:val="left"/>
      <w:pPr>
        <w:ind w:left="1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3281E4">
      <w:start w:val="1"/>
      <w:numFmt w:val="bullet"/>
      <w:lvlText w:val="▪"/>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2085B8">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D8CE52">
      <w:start w:val="1"/>
      <w:numFmt w:val="bullet"/>
      <w:lvlText w:val="o"/>
      <w:lvlJc w:val="left"/>
      <w:pPr>
        <w:ind w:left="3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412B4">
      <w:start w:val="1"/>
      <w:numFmt w:val="bullet"/>
      <w:lvlText w:val="▪"/>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700E56">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821D0">
      <w:start w:val="1"/>
      <w:numFmt w:val="bullet"/>
      <w:lvlText w:val="o"/>
      <w:lvlJc w:val="left"/>
      <w:pPr>
        <w:ind w:left="5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925E14">
      <w:start w:val="1"/>
      <w:numFmt w:val="bullet"/>
      <w:lvlText w:val="▪"/>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4436BD"/>
    <w:multiLevelType w:val="hybridMultilevel"/>
    <w:tmpl w:val="6E2C0A84"/>
    <w:lvl w:ilvl="0" w:tplc="CC463A9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832F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9028A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1E4FA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E0829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6498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CC388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E867C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2604B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2668EF"/>
    <w:multiLevelType w:val="hybridMultilevel"/>
    <w:tmpl w:val="D4F2F224"/>
    <w:lvl w:ilvl="0" w:tplc="0C800D4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C192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D0965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6004D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C01A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22C34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2AD5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CD52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90728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21630798">
    <w:abstractNumId w:val="6"/>
  </w:num>
  <w:num w:numId="2" w16cid:durableId="1832787839">
    <w:abstractNumId w:val="17"/>
  </w:num>
  <w:num w:numId="3" w16cid:durableId="1643659381">
    <w:abstractNumId w:val="14"/>
  </w:num>
  <w:num w:numId="4" w16cid:durableId="1900896505">
    <w:abstractNumId w:val="9"/>
  </w:num>
  <w:num w:numId="5" w16cid:durableId="1772430171">
    <w:abstractNumId w:val="8"/>
  </w:num>
  <w:num w:numId="6" w16cid:durableId="183176567">
    <w:abstractNumId w:val="1"/>
  </w:num>
  <w:num w:numId="7" w16cid:durableId="507212606">
    <w:abstractNumId w:val="7"/>
  </w:num>
  <w:num w:numId="8" w16cid:durableId="971330407">
    <w:abstractNumId w:val="2"/>
  </w:num>
  <w:num w:numId="9" w16cid:durableId="1002313004">
    <w:abstractNumId w:val="0"/>
  </w:num>
  <w:num w:numId="10" w16cid:durableId="1876188782">
    <w:abstractNumId w:val="13"/>
  </w:num>
  <w:num w:numId="11" w16cid:durableId="312417685">
    <w:abstractNumId w:val="3"/>
  </w:num>
  <w:num w:numId="12" w16cid:durableId="390999479">
    <w:abstractNumId w:val="4"/>
  </w:num>
  <w:num w:numId="13" w16cid:durableId="1920599161">
    <w:abstractNumId w:val="19"/>
  </w:num>
  <w:num w:numId="14" w16cid:durableId="1622954729">
    <w:abstractNumId w:val="5"/>
  </w:num>
  <w:num w:numId="15" w16cid:durableId="80294470">
    <w:abstractNumId w:val="16"/>
  </w:num>
  <w:num w:numId="16" w16cid:durableId="483930847">
    <w:abstractNumId w:val="20"/>
  </w:num>
  <w:num w:numId="17" w16cid:durableId="617951637">
    <w:abstractNumId w:val="15"/>
  </w:num>
  <w:num w:numId="18" w16cid:durableId="1818112759">
    <w:abstractNumId w:val="10"/>
  </w:num>
  <w:num w:numId="19" w16cid:durableId="752163727">
    <w:abstractNumId w:val="12"/>
  </w:num>
  <w:num w:numId="20" w16cid:durableId="1967151217">
    <w:abstractNumId w:val="18"/>
  </w:num>
  <w:num w:numId="21" w16cid:durableId="2069380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3B"/>
    <w:rsid w:val="0015008E"/>
    <w:rsid w:val="001D1D1C"/>
    <w:rsid w:val="00566D86"/>
    <w:rsid w:val="006137D9"/>
    <w:rsid w:val="006D59F2"/>
    <w:rsid w:val="007D3ABA"/>
    <w:rsid w:val="007D5EF9"/>
    <w:rsid w:val="00896AAB"/>
    <w:rsid w:val="00A7567E"/>
    <w:rsid w:val="00B0589F"/>
    <w:rsid w:val="00B32860"/>
    <w:rsid w:val="00B51122"/>
    <w:rsid w:val="00B677DB"/>
    <w:rsid w:val="00C72E3B"/>
    <w:rsid w:val="00CA6AA7"/>
    <w:rsid w:val="00CF6EDD"/>
    <w:rsid w:val="00DD5489"/>
    <w:rsid w:val="00E1228F"/>
    <w:rsid w:val="00EC2CA2"/>
    <w:rsid w:val="00EE3CC3"/>
    <w:rsid w:val="00EF07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6791"/>
  <w15:docId w15:val="{F78A5235-04B0-4EEC-B739-3D9C8FF3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467"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538"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CF6E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EDD"/>
    <w:rPr>
      <w:rFonts w:ascii="Calibri" w:eastAsia="Calibri" w:hAnsi="Calibri" w:cs="Calibri"/>
      <w:color w:val="000000"/>
    </w:rPr>
  </w:style>
  <w:style w:type="paragraph" w:styleId="Footer">
    <w:name w:val="footer"/>
    <w:basedOn w:val="Normal"/>
    <w:link w:val="FooterChar"/>
    <w:uiPriority w:val="99"/>
    <w:semiHidden/>
    <w:unhideWhenUsed/>
    <w:rsid w:val="00CF6E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ED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Lilia</dc:creator>
  <cp:keywords/>
  <cp:lastModifiedBy>Ogbuehi, Philip</cp:lastModifiedBy>
  <cp:revision>2</cp:revision>
  <dcterms:created xsi:type="dcterms:W3CDTF">2022-08-30T15:04:00Z</dcterms:created>
  <dcterms:modified xsi:type="dcterms:W3CDTF">2022-08-30T15:04:00Z</dcterms:modified>
</cp:coreProperties>
</file>