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758DA" w14:textId="306FCA86" w:rsidR="001F1840" w:rsidRPr="009048AE" w:rsidRDefault="00177848" w:rsidP="001034D9">
      <w:pPr>
        <w:spacing w:after="0" w:line="360" w:lineRule="auto"/>
        <w:contextualSpacing/>
        <w:rPr>
          <w:rFonts w:ascii="Century Gothic" w:hAnsi="Century Gothic" w:cstheme="minorHAnsi"/>
          <w:sz w:val="32"/>
          <w:szCs w:val="32"/>
        </w:rPr>
      </w:pPr>
      <w:bookmarkStart w:id="0" w:name="_GoBack"/>
      <w:bookmarkEnd w:id="0"/>
      <w:r w:rsidRPr="009048AE">
        <w:rPr>
          <w:rFonts w:ascii="Century Gothic" w:hAnsi="Century Gothic" w:cstheme="minorHAnsi"/>
          <w:sz w:val="32"/>
          <w:szCs w:val="32"/>
        </w:rPr>
        <w:t xml:space="preserve">Unit </w:t>
      </w:r>
      <w:r w:rsidR="00E16B38" w:rsidRPr="009048AE">
        <w:rPr>
          <w:rFonts w:ascii="Century Gothic" w:hAnsi="Century Gothic" w:cstheme="minorHAnsi"/>
          <w:sz w:val="32"/>
          <w:szCs w:val="32"/>
        </w:rPr>
        <w:t>4</w:t>
      </w:r>
    </w:p>
    <w:p w14:paraId="26385E04" w14:textId="77777777" w:rsidR="00144A4B" w:rsidRPr="009048AE" w:rsidRDefault="00177848" w:rsidP="001034D9">
      <w:pPr>
        <w:spacing w:after="0" w:line="360" w:lineRule="auto"/>
        <w:contextualSpacing/>
        <w:rPr>
          <w:rFonts w:ascii="Century Gothic" w:hAnsi="Century Gothic" w:cstheme="minorHAnsi"/>
          <w:sz w:val="32"/>
          <w:szCs w:val="32"/>
        </w:rPr>
      </w:pPr>
      <w:r w:rsidRPr="009048AE">
        <w:rPr>
          <w:rFonts w:ascii="Century Gothic" w:hAnsi="Century Gothic" w:cstheme="minorHAnsi"/>
          <w:sz w:val="32"/>
          <w:szCs w:val="32"/>
          <w:u w:val="single"/>
        </w:rPr>
        <w:t>Title:</w:t>
      </w:r>
      <w:r w:rsidR="002079F2" w:rsidRPr="009048AE">
        <w:rPr>
          <w:rFonts w:ascii="Century Gothic" w:hAnsi="Century Gothic" w:cstheme="minorHAnsi"/>
          <w:sz w:val="32"/>
          <w:szCs w:val="32"/>
        </w:rPr>
        <w:t xml:space="preserve"> </w:t>
      </w:r>
      <w:r w:rsidR="002079F2" w:rsidRPr="009048AE">
        <w:rPr>
          <w:rFonts w:ascii="Century Gothic" w:hAnsi="Century Gothic" w:cstheme="minorHAnsi"/>
          <w:i/>
          <w:sz w:val="32"/>
          <w:szCs w:val="32"/>
        </w:rPr>
        <w:t>A Backwoods Boy</w:t>
      </w:r>
    </w:p>
    <w:p w14:paraId="4DD35096" w14:textId="77777777" w:rsidR="004F6CED" w:rsidRDefault="0093038E"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Suggested Time</w:t>
      </w:r>
      <w:r w:rsidR="00144A4B"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w:t>
      </w:r>
      <w:r w:rsidR="002079F2" w:rsidRPr="009048AE">
        <w:rPr>
          <w:rFonts w:ascii="Century Gothic" w:hAnsi="Century Gothic" w:cstheme="minorHAnsi"/>
          <w:sz w:val="32"/>
          <w:szCs w:val="32"/>
        </w:rPr>
        <w:t>5</w:t>
      </w:r>
      <w:r w:rsidR="00B474EF" w:rsidRPr="009048AE">
        <w:rPr>
          <w:rFonts w:ascii="Century Gothic" w:hAnsi="Century Gothic" w:cstheme="minorHAnsi"/>
          <w:sz w:val="32"/>
          <w:szCs w:val="32"/>
        </w:rPr>
        <w:t xml:space="preserve"> days (</w:t>
      </w:r>
      <w:r w:rsidR="008D30C9" w:rsidRPr="009048AE">
        <w:rPr>
          <w:rFonts w:ascii="Century Gothic" w:hAnsi="Century Gothic" w:cstheme="minorHAnsi"/>
          <w:sz w:val="32"/>
          <w:szCs w:val="32"/>
        </w:rPr>
        <w:t>45</w:t>
      </w:r>
      <w:r w:rsidR="00B474EF" w:rsidRPr="009048AE">
        <w:rPr>
          <w:rFonts w:ascii="Century Gothic" w:hAnsi="Century Gothic" w:cstheme="minorHAnsi"/>
          <w:sz w:val="32"/>
          <w:szCs w:val="32"/>
        </w:rPr>
        <w:t xml:space="preserve"> minutes per day)</w:t>
      </w:r>
    </w:p>
    <w:p w14:paraId="2D562AB5" w14:textId="6AE89D83" w:rsidR="00CC51A2" w:rsidRPr="004F6CED" w:rsidRDefault="001F1840"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 xml:space="preserve">Common Core ELA </w:t>
      </w:r>
      <w:r w:rsidR="00CC51A2" w:rsidRPr="009048AE">
        <w:rPr>
          <w:rFonts w:ascii="Century Gothic" w:hAnsi="Century Gothic" w:cstheme="minorHAnsi"/>
          <w:sz w:val="32"/>
          <w:szCs w:val="32"/>
          <w:u w:val="single"/>
        </w:rPr>
        <w:t>Standards</w:t>
      </w:r>
      <w:r w:rsidR="00E82D91"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R</w:t>
      </w:r>
      <w:r w:rsidR="004D13E4" w:rsidRPr="009048AE">
        <w:rPr>
          <w:rFonts w:ascii="Century Gothic" w:hAnsi="Century Gothic" w:cstheme="minorHAnsi"/>
          <w:sz w:val="32"/>
          <w:szCs w:val="32"/>
        </w:rPr>
        <w:t>I</w:t>
      </w:r>
      <w:r w:rsidR="00EF5AB2">
        <w:rPr>
          <w:rFonts w:ascii="Century Gothic" w:hAnsi="Century Gothic" w:cstheme="minorHAnsi"/>
          <w:sz w:val="32"/>
          <w:szCs w:val="32"/>
        </w:rPr>
        <w:t>.</w:t>
      </w:r>
      <w:r w:rsidR="004D13E4" w:rsidRPr="009048AE">
        <w:rPr>
          <w:rFonts w:ascii="Century Gothic" w:hAnsi="Century Gothic" w:cstheme="minorHAnsi"/>
          <w:sz w:val="32"/>
          <w:szCs w:val="32"/>
        </w:rPr>
        <w:t>6.1,</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RI</w:t>
      </w:r>
      <w:r w:rsidR="00EF5AB2">
        <w:rPr>
          <w:rFonts w:ascii="Century Gothic" w:hAnsi="Century Gothic" w:cstheme="minorHAnsi"/>
          <w:sz w:val="32"/>
          <w:szCs w:val="32"/>
        </w:rPr>
        <w:t>.</w:t>
      </w:r>
      <w:r w:rsidR="004D13E4" w:rsidRPr="009048AE">
        <w:rPr>
          <w:rFonts w:ascii="Century Gothic" w:hAnsi="Century Gothic" w:cstheme="minorHAnsi"/>
          <w:sz w:val="32"/>
          <w:szCs w:val="32"/>
        </w:rPr>
        <w:t>6.3, RI</w:t>
      </w:r>
      <w:r w:rsidR="00EF5AB2">
        <w:rPr>
          <w:rFonts w:ascii="Century Gothic" w:hAnsi="Century Gothic" w:cstheme="minorHAnsi"/>
          <w:sz w:val="32"/>
          <w:szCs w:val="32"/>
        </w:rPr>
        <w:t>.</w:t>
      </w:r>
      <w:r w:rsidR="004D13E4" w:rsidRPr="009048AE">
        <w:rPr>
          <w:rFonts w:ascii="Century Gothic" w:hAnsi="Century Gothic" w:cstheme="minorHAnsi"/>
          <w:sz w:val="32"/>
          <w:szCs w:val="32"/>
        </w:rPr>
        <w:t>6.4, RI</w:t>
      </w:r>
      <w:r w:rsidR="00EF5AB2">
        <w:rPr>
          <w:rFonts w:ascii="Century Gothic" w:hAnsi="Century Gothic" w:cstheme="minorHAnsi"/>
          <w:sz w:val="32"/>
          <w:szCs w:val="32"/>
        </w:rPr>
        <w:t>.</w:t>
      </w:r>
      <w:r w:rsidR="004D13E4" w:rsidRPr="009048AE">
        <w:rPr>
          <w:rFonts w:ascii="Century Gothic" w:hAnsi="Century Gothic" w:cstheme="minorHAnsi"/>
          <w:sz w:val="32"/>
          <w:szCs w:val="32"/>
        </w:rPr>
        <w:t>6.6;</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W.6.2,</w:t>
      </w:r>
      <w:r w:rsidR="00EF5AB2">
        <w:rPr>
          <w:rFonts w:ascii="Century Gothic" w:hAnsi="Century Gothic" w:cstheme="minorHAnsi"/>
          <w:sz w:val="32"/>
          <w:szCs w:val="32"/>
        </w:rPr>
        <w:t xml:space="preserve"> </w:t>
      </w:r>
      <w:r w:rsidR="007B68E4" w:rsidRPr="009048AE">
        <w:rPr>
          <w:rFonts w:ascii="Century Gothic" w:hAnsi="Century Gothic" w:cstheme="minorHAnsi"/>
          <w:sz w:val="32"/>
          <w:szCs w:val="32"/>
        </w:rPr>
        <w:t xml:space="preserve">W.6.4, </w:t>
      </w:r>
      <w:r w:rsidR="00856173">
        <w:rPr>
          <w:rFonts w:ascii="Century Gothic" w:hAnsi="Century Gothic" w:cstheme="minorHAnsi"/>
          <w:sz w:val="32"/>
          <w:szCs w:val="32"/>
        </w:rPr>
        <w:t xml:space="preserve">W.6.7, W.6.8, </w:t>
      </w:r>
      <w:r w:rsidR="007B68E4" w:rsidRPr="009048AE">
        <w:rPr>
          <w:rFonts w:ascii="Century Gothic" w:hAnsi="Century Gothic" w:cstheme="minorHAnsi"/>
          <w:sz w:val="32"/>
          <w:szCs w:val="32"/>
        </w:rPr>
        <w:t>W.6.9</w:t>
      </w:r>
      <w:r w:rsidR="0026726C" w:rsidRPr="009048AE">
        <w:rPr>
          <w:rFonts w:ascii="Century Gothic" w:hAnsi="Century Gothic" w:cstheme="minorHAnsi"/>
          <w:sz w:val="32"/>
          <w:szCs w:val="32"/>
        </w:rPr>
        <w:t>;</w:t>
      </w:r>
      <w:r w:rsidR="00E82D91" w:rsidRPr="009048AE">
        <w:rPr>
          <w:rFonts w:ascii="Century Gothic" w:hAnsi="Century Gothic" w:cstheme="minorHAnsi"/>
          <w:sz w:val="32"/>
          <w:szCs w:val="32"/>
        </w:rPr>
        <w:t xml:space="preserve"> SL.6.1</w:t>
      </w:r>
      <w:r w:rsidR="00856173">
        <w:rPr>
          <w:rFonts w:ascii="Century Gothic" w:hAnsi="Century Gothic" w:cstheme="minorHAnsi"/>
          <w:sz w:val="32"/>
          <w:szCs w:val="32"/>
        </w:rPr>
        <w:t>, SL.6.5</w:t>
      </w:r>
      <w:r w:rsidR="0026726C" w:rsidRPr="009048AE">
        <w:rPr>
          <w:rFonts w:ascii="Century Gothic" w:hAnsi="Century Gothic" w:cstheme="minorHAnsi"/>
          <w:sz w:val="32"/>
          <w:szCs w:val="32"/>
        </w:rPr>
        <w:t>;</w:t>
      </w:r>
      <w:r w:rsidR="00997D9F">
        <w:rPr>
          <w:rFonts w:ascii="Century Gothic" w:hAnsi="Century Gothic" w:cstheme="minorHAnsi"/>
          <w:sz w:val="32"/>
          <w:szCs w:val="32"/>
        </w:rPr>
        <w:t xml:space="preserve"> </w:t>
      </w:r>
      <w:r w:rsidR="00856173">
        <w:rPr>
          <w:rFonts w:ascii="Century Gothic" w:hAnsi="Century Gothic" w:cstheme="minorHAnsi"/>
          <w:sz w:val="32"/>
          <w:szCs w:val="32"/>
        </w:rPr>
        <w:t>L.6.1, L.6.2</w:t>
      </w:r>
      <w:r w:rsidR="004D13E4" w:rsidRPr="009048AE">
        <w:rPr>
          <w:rFonts w:ascii="Century Gothic" w:hAnsi="Century Gothic" w:cstheme="minorHAnsi"/>
          <w:sz w:val="32"/>
          <w:szCs w:val="32"/>
        </w:rPr>
        <w:t xml:space="preserve">, L6.4 </w:t>
      </w:r>
    </w:p>
    <w:p w14:paraId="5DB13D04" w14:textId="77777777" w:rsidR="001034D9" w:rsidRPr="009048AE" w:rsidRDefault="001034D9" w:rsidP="001034D9">
      <w:pPr>
        <w:spacing w:after="0" w:line="360" w:lineRule="auto"/>
        <w:contextualSpacing/>
        <w:rPr>
          <w:rFonts w:ascii="Century Gothic" w:hAnsi="Century Gothic" w:cstheme="minorHAnsi"/>
          <w:sz w:val="32"/>
          <w:szCs w:val="32"/>
          <w:u w:val="single"/>
        </w:rPr>
      </w:pPr>
    </w:p>
    <w:p w14:paraId="737EA56E" w14:textId="77777777" w:rsidR="001F1840" w:rsidRPr="009048AE" w:rsidRDefault="000B5786" w:rsidP="001034D9">
      <w:pPr>
        <w:spacing w:after="0" w:line="360" w:lineRule="auto"/>
        <w:contextualSpacing/>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Teacher </w:t>
      </w:r>
      <w:r w:rsidR="004D3BFD" w:rsidRPr="009048AE">
        <w:rPr>
          <w:rFonts w:ascii="Century Gothic" w:hAnsi="Century Gothic" w:cstheme="minorHAnsi"/>
          <w:sz w:val="32"/>
          <w:szCs w:val="32"/>
          <w:u w:val="single"/>
        </w:rPr>
        <w:t>Instructions</w:t>
      </w:r>
    </w:p>
    <w:p w14:paraId="5C9D6B24" w14:textId="77777777" w:rsidR="00FB2380" w:rsidRPr="00342451" w:rsidRDefault="00D23B05" w:rsidP="00FB2380">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 xml:space="preserve">Preparing for </w:t>
      </w:r>
      <w:r w:rsidR="0095234C" w:rsidRPr="00342451">
        <w:rPr>
          <w:rFonts w:ascii="Century Gothic" w:hAnsi="Century Gothic" w:cstheme="minorHAnsi"/>
          <w:b/>
          <w:sz w:val="20"/>
          <w:szCs w:val="20"/>
        </w:rPr>
        <w:t>Teaching</w:t>
      </w:r>
    </w:p>
    <w:p w14:paraId="1E24196D" w14:textId="77777777" w:rsidR="004D3BFD" w:rsidRPr="00342451" w:rsidRDefault="001F1840"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the Big Ideas and </w:t>
      </w:r>
      <w:r w:rsidR="007C5C7E" w:rsidRPr="00342451">
        <w:rPr>
          <w:rFonts w:ascii="Century Gothic" w:hAnsi="Century Gothic" w:cstheme="minorHAnsi"/>
          <w:sz w:val="20"/>
          <w:szCs w:val="20"/>
        </w:rPr>
        <w:t xml:space="preserve">Key Understandings </w:t>
      </w:r>
      <w:r w:rsidR="00FB2380" w:rsidRPr="00342451">
        <w:rPr>
          <w:rFonts w:ascii="Century Gothic" w:hAnsi="Century Gothic" w:cstheme="minorHAnsi"/>
          <w:sz w:val="20"/>
          <w:szCs w:val="20"/>
        </w:rPr>
        <w:t>and the</w:t>
      </w:r>
      <w:r w:rsidRPr="00342451">
        <w:rPr>
          <w:rFonts w:ascii="Century Gothic" w:hAnsi="Century Gothic" w:cstheme="minorHAnsi"/>
          <w:sz w:val="20"/>
          <w:szCs w:val="20"/>
        </w:rPr>
        <w:t xml:space="preserve"> </w:t>
      </w:r>
      <w:r w:rsidR="007C5C7E" w:rsidRPr="00342451">
        <w:rPr>
          <w:rFonts w:ascii="Century Gothic" w:hAnsi="Century Gothic" w:cstheme="minorHAnsi"/>
          <w:sz w:val="20"/>
          <w:szCs w:val="20"/>
        </w:rPr>
        <w:t>S</w:t>
      </w:r>
      <w:r w:rsidR="00841C15" w:rsidRPr="00342451">
        <w:rPr>
          <w:rFonts w:ascii="Century Gothic" w:hAnsi="Century Gothic" w:cstheme="minorHAnsi"/>
          <w:sz w:val="20"/>
          <w:szCs w:val="20"/>
        </w:rPr>
        <w:t>ynopsis</w:t>
      </w:r>
      <w:r w:rsidR="00D23B05" w:rsidRPr="00342451">
        <w:rPr>
          <w:rFonts w:ascii="Century Gothic" w:hAnsi="Century Gothic" w:cstheme="minorHAnsi"/>
          <w:sz w:val="20"/>
          <w:szCs w:val="20"/>
        </w:rPr>
        <w:t xml:space="preserve">. </w:t>
      </w:r>
      <w:r w:rsidR="0093474C" w:rsidRPr="00342451">
        <w:rPr>
          <w:rFonts w:ascii="Century Gothic" w:hAnsi="Century Gothic" w:cstheme="minorHAnsi"/>
          <w:sz w:val="20"/>
          <w:szCs w:val="20"/>
        </w:rPr>
        <w:t xml:space="preserve">Please do </w:t>
      </w:r>
      <w:r w:rsidR="0093474C" w:rsidRPr="00342451">
        <w:rPr>
          <w:rFonts w:ascii="Century Gothic" w:hAnsi="Century Gothic" w:cstheme="minorHAnsi"/>
          <w:b/>
          <w:sz w:val="20"/>
          <w:szCs w:val="20"/>
        </w:rPr>
        <w:t>not</w:t>
      </w:r>
      <w:r w:rsidR="00D23B05" w:rsidRPr="00342451">
        <w:rPr>
          <w:rFonts w:ascii="Century Gothic" w:hAnsi="Century Gothic" w:cstheme="minorHAnsi"/>
          <w:sz w:val="20"/>
          <w:szCs w:val="20"/>
        </w:rPr>
        <w:t xml:space="preserve"> read this to the students. </w:t>
      </w:r>
      <w:r w:rsidR="0093474C" w:rsidRPr="00342451">
        <w:rPr>
          <w:rFonts w:ascii="Century Gothic" w:hAnsi="Century Gothic" w:cstheme="minorHAnsi"/>
          <w:sz w:val="20"/>
          <w:szCs w:val="20"/>
        </w:rPr>
        <w:t>Thi</w:t>
      </w:r>
      <w:r w:rsidR="00F02887" w:rsidRPr="00342451">
        <w:rPr>
          <w:rFonts w:ascii="Century Gothic" w:hAnsi="Century Gothic" w:cstheme="minorHAnsi"/>
          <w:sz w:val="20"/>
          <w:szCs w:val="20"/>
        </w:rPr>
        <w:t>s is a description for teachers</w:t>
      </w:r>
      <w:r w:rsidR="0093474C" w:rsidRPr="00342451">
        <w:rPr>
          <w:rFonts w:ascii="Century Gothic" w:hAnsi="Century Gothic" w:cstheme="minorHAnsi"/>
          <w:sz w:val="20"/>
          <w:szCs w:val="20"/>
        </w:rPr>
        <w:t xml:space="preserve"> about the big ideas and key understanding that students should take away </w:t>
      </w:r>
      <w:r w:rsidR="0093474C" w:rsidRPr="00342451">
        <w:rPr>
          <w:rFonts w:ascii="Century Gothic" w:hAnsi="Century Gothic" w:cstheme="minorHAnsi"/>
          <w:b/>
          <w:sz w:val="20"/>
          <w:szCs w:val="20"/>
        </w:rPr>
        <w:t>after</w:t>
      </w:r>
      <w:r w:rsidR="0093474C" w:rsidRPr="00342451">
        <w:rPr>
          <w:rFonts w:ascii="Century Gothic" w:hAnsi="Century Gothic" w:cstheme="minorHAnsi"/>
          <w:sz w:val="20"/>
          <w:szCs w:val="20"/>
        </w:rPr>
        <w:t xml:space="preserve"> completing this task.</w:t>
      </w:r>
    </w:p>
    <w:p w14:paraId="0B145558" w14:textId="77777777" w:rsidR="00970580" w:rsidRDefault="001F1840" w:rsidP="00177848">
      <w:pPr>
        <w:spacing w:after="0" w:line="360" w:lineRule="auto"/>
        <w:ind w:firstLine="720"/>
        <w:contextualSpacing/>
        <w:rPr>
          <w:rFonts w:ascii="Century Gothic" w:hAnsi="Century Gothic" w:cstheme="minorHAnsi"/>
          <w:sz w:val="20"/>
          <w:szCs w:val="20"/>
        </w:rPr>
      </w:pPr>
      <w:r w:rsidRPr="00342451">
        <w:rPr>
          <w:rFonts w:ascii="Century Gothic" w:hAnsi="Century Gothic" w:cstheme="minorHAnsi"/>
          <w:sz w:val="20"/>
          <w:szCs w:val="20"/>
          <w:u w:val="single"/>
        </w:rPr>
        <w:t>Big Ideas and Key Understandings</w:t>
      </w:r>
      <w:r w:rsidR="00970580" w:rsidRPr="00970580">
        <w:rPr>
          <w:rFonts w:ascii="Century Gothic" w:hAnsi="Century Gothic" w:cstheme="minorHAnsi"/>
          <w:sz w:val="20"/>
          <w:szCs w:val="20"/>
        </w:rPr>
        <w:t xml:space="preserve"> </w:t>
      </w:r>
    </w:p>
    <w:p w14:paraId="23CE3CE1" w14:textId="39E2EFA8" w:rsidR="00970580" w:rsidRPr="009048AE" w:rsidRDefault="00970580" w:rsidP="009048AE">
      <w:pPr>
        <w:spacing w:after="0" w:line="360" w:lineRule="auto"/>
        <w:ind w:firstLine="720"/>
        <w:contextualSpacing/>
        <w:rPr>
          <w:rFonts w:ascii="Century Gothic" w:hAnsi="Century Gothic" w:cstheme="minorHAnsi"/>
          <w:sz w:val="20"/>
          <w:szCs w:val="20"/>
          <w:u w:val="single"/>
        </w:rPr>
      </w:pPr>
      <w:r w:rsidRPr="00342451">
        <w:rPr>
          <w:rFonts w:ascii="Century Gothic" w:hAnsi="Century Gothic" w:cstheme="minorHAnsi"/>
          <w:sz w:val="20"/>
          <w:szCs w:val="20"/>
        </w:rPr>
        <w:t>Success depends on inner drive, strength of character, support networks, and circumstances.</w:t>
      </w:r>
      <w:r>
        <w:rPr>
          <w:rFonts w:ascii="Century Gothic" w:hAnsi="Century Gothic" w:cstheme="minorHAnsi"/>
          <w:sz w:val="20"/>
          <w:szCs w:val="20"/>
        </w:rPr>
        <w:t xml:space="preserve"> </w:t>
      </w:r>
    </w:p>
    <w:p w14:paraId="0B0F9D07" w14:textId="77777777" w:rsidR="008C1254" w:rsidRPr="00342451" w:rsidRDefault="001F1840" w:rsidP="00D15A17">
      <w:pPr>
        <w:spacing w:after="0" w:line="360" w:lineRule="auto"/>
        <w:ind w:left="360" w:firstLine="360"/>
        <w:contextualSpacing/>
        <w:rPr>
          <w:rFonts w:ascii="Century Gothic" w:hAnsi="Century Gothic" w:cstheme="minorHAnsi"/>
          <w:sz w:val="20"/>
          <w:szCs w:val="20"/>
          <w:u w:val="single"/>
        </w:rPr>
      </w:pPr>
      <w:r w:rsidRPr="00342451">
        <w:rPr>
          <w:rFonts w:ascii="Century Gothic" w:hAnsi="Century Gothic" w:cstheme="minorHAnsi"/>
          <w:sz w:val="20"/>
          <w:szCs w:val="20"/>
          <w:u w:val="single"/>
        </w:rPr>
        <w:t>Synopsis</w:t>
      </w:r>
    </w:p>
    <w:p w14:paraId="53868D2D" w14:textId="18516876" w:rsidR="002079F2" w:rsidRPr="009048AE" w:rsidRDefault="00970580" w:rsidP="009048AE">
      <w:pPr>
        <w:spacing w:after="0" w:line="360" w:lineRule="auto"/>
        <w:ind w:left="720"/>
        <w:contextualSpacing/>
        <w:rPr>
          <w:rFonts w:ascii="Century Gothic" w:hAnsi="Century Gothic" w:cstheme="minorHAnsi"/>
          <w:sz w:val="20"/>
          <w:szCs w:val="20"/>
          <w:u w:val="single"/>
        </w:rPr>
      </w:pPr>
      <w:r w:rsidRPr="00342451">
        <w:rPr>
          <w:rFonts w:ascii="Century Gothic" w:hAnsi="Century Gothic" w:cstheme="minorHAnsi"/>
          <w:sz w:val="20"/>
          <w:szCs w:val="20"/>
        </w:rPr>
        <w:t>Lincoln’s life was filled with many relationships, events, challenges and decisions that shaped him from boy to politician.</w:t>
      </w:r>
      <w:r w:rsidR="006D1CD4" w:rsidRPr="006D1CD4">
        <w:rPr>
          <w:rFonts w:ascii="Century Gothic" w:hAnsi="Century Gothic" w:cstheme="minorHAnsi"/>
          <w:sz w:val="20"/>
          <w:szCs w:val="20"/>
        </w:rPr>
        <w:t xml:space="preserve"> </w:t>
      </w:r>
      <w:r w:rsidR="006D1CD4">
        <w:rPr>
          <w:rFonts w:ascii="Century Gothic" w:hAnsi="Century Gothic" w:cstheme="minorHAnsi"/>
          <w:sz w:val="20"/>
          <w:szCs w:val="20"/>
        </w:rPr>
        <w:t xml:space="preserve">Abraham Lincoln’s early life and young adult hood is marked with events and people </w:t>
      </w:r>
      <w:r w:rsidR="00BE5ED4">
        <w:rPr>
          <w:rFonts w:ascii="Century Gothic" w:hAnsi="Century Gothic" w:cstheme="minorHAnsi"/>
          <w:sz w:val="20"/>
          <w:szCs w:val="20"/>
        </w:rPr>
        <w:t xml:space="preserve">in places such as Kentucky, Indiana and Louisiana. As an adult, he continued to read, make relationships, and explore politics.  His social interactions and self-education played critical roles in his development from a backwoods boy to a prominent leader of our nation.  </w:t>
      </w:r>
    </w:p>
    <w:p w14:paraId="6BE2DB13" w14:textId="77777777" w:rsidR="00841C15" w:rsidRPr="00342451" w:rsidRDefault="00841C15"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w:t>
      </w:r>
      <w:r w:rsidR="00D23B05" w:rsidRPr="00342451">
        <w:rPr>
          <w:rFonts w:ascii="Century Gothic" w:hAnsi="Century Gothic" w:cstheme="minorHAnsi"/>
          <w:sz w:val="20"/>
          <w:szCs w:val="20"/>
        </w:rPr>
        <w:t>the entire selection</w:t>
      </w:r>
      <w:r w:rsidR="0095234C" w:rsidRPr="00342451">
        <w:rPr>
          <w:rFonts w:ascii="Century Gothic" w:hAnsi="Century Gothic" w:cstheme="minorHAnsi"/>
          <w:sz w:val="20"/>
          <w:szCs w:val="20"/>
        </w:rPr>
        <w:t>, keeping in mind the Big Ideas and Key Understandings.</w:t>
      </w:r>
    </w:p>
    <w:p w14:paraId="78FB5F09" w14:textId="77777777" w:rsidR="00841C15" w:rsidRPr="00342451" w:rsidRDefault="007C5C7E"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Re-read the text while noting</w:t>
      </w:r>
      <w:r w:rsidR="00841C15" w:rsidRPr="00342451">
        <w:rPr>
          <w:rFonts w:ascii="Century Gothic" w:hAnsi="Century Gothic" w:cstheme="minorHAnsi"/>
          <w:sz w:val="20"/>
          <w:szCs w:val="20"/>
        </w:rPr>
        <w:t xml:space="preserve"> the stopping points for </w:t>
      </w:r>
      <w:r w:rsidR="00D140AD" w:rsidRPr="00342451">
        <w:rPr>
          <w:rFonts w:ascii="Century Gothic" w:hAnsi="Century Gothic" w:cstheme="minorHAnsi"/>
          <w:sz w:val="20"/>
          <w:szCs w:val="20"/>
        </w:rPr>
        <w:t xml:space="preserve">the Text Dependent Questions and teaching </w:t>
      </w:r>
      <w:r w:rsidR="009E59C4" w:rsidRPr="00342451">
        <w:rPr>
          <w:rFonts w:ascii="Century Gothic" w:hAnsi="Century Gothic" w:cstheme="minorHAnsi"/>
          <w:sz w:val="20"/>
          <w:szCs w:val="20"/>
        </w:rPr>
        <w:t>Tier II/</w:t>
      </w:r>
      <w:r w:rsidR="00F02887" w:rsidRPr="00342451">
        <w:rPr>
          <w:rFonts w:ascii="Century Gothic" w:hAnsi="Century Gothic" w:cstheme="minorHAnsi"/>
          <w:sz w:val="20"/>
          <w:szCs w:val="20"/>
        </w:rPr>
        <w:t>academic v</w:t>
      </w:r>
      <w:r w:rsidR="00841C15" w:rsidRPr="00342451">
        <w:rPr>
          <w:rFonts w:ascii="Century Gothic" w:hAnsi="Century Gothic" w:cstheme="minorHAnsi"/>
          <w:sz w:val="20"/>
          <w:szCs w:val="20"/>
        </w:rPr>
        <w:t>ocabulary.</w:t>
      </w:r>
    </w:p>
    <w:p w14:paraId="5E79D547" w14:textId="77777777" w:rsidR="00841C15" w:rsidRPr="00342451" w:rsidRDefault="001F1840" w:rsidP="00081A99">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During Teaching</w:t>
      </w:r>
    </w:p>
    <w:p w14:paraId="02F7EC20" w14:textId="77777777" w:rsidR="00081A99"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 xml:space="preserve">Students read the entire selection </w:t>
      </w:r>
      <w:r w:rsidR="00081A99" w:rsidRPr="00342451">
        <w:rPr>
          <w:rFonts w:ascii="Century Gothic" w:hAnsi="Century Gothic" w:cstheme="minorHAnsi"/>
          <w:sz w:val="20"/>
          <w:szCs w:val="20"/>
        </w:rPr>
        <w:t>independently.</w:t>
      </w:r>
    </w:p>
    <w:p w14:paraId="7C2A273E" w14:textId="77777777" w:rsidR="00D15A17"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8306863" w14:textId="77777777" w:rsidR="00081A99" w:rsidRPr="00342451" w:rsidRDefault="00081A99"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Students and teacher re-read the text while stopping to respond to</w:t>
      </w:r>
      <w:r w:rsidR="0095234C" w:rsidRPr="00342451">
        <w:rPr>
          <w:rFonts w:ascii="Century Gothic" w:hAnsi="Century Gothic" w:cstheme="minorHAnsi"/>
          <w:sz w:val="20"/>
          <w:szCs w:val="20"/>
        </w:rPr>
        <w:t xml:space="preserve"> and discuss</w:t>
      </w:r>
      <w:r w:rsidRPr="00342451">
        <w:rPr>
          <w:rFonts w:ascii="Century Gothic" w:hAnsi="Century Gothic" w:cstheme="minorHAnsi"/>
          <w:sz w:val="20"/>
          <w:szCs w:val="20"/>
        </w:rPr>
        <w:t xml:space="preserve"> </w:t>
      </w:r>
      <w:r w:rsidR="0095234C" w:rsidRPr="00342451">
        <w:rPr>
          <w:rFonts w:ascii="Century Gothic" w:hAnsi="Century Gothic" w:cstheme="minorHAnsi"/>
          <w:sz w:val="20"/>
          <w:szCs w:val="20"/>
        </w:rPr>
        <w:t xml:space="preserve">the </w:t>
      </w:r>
      <w:r w:rsidRPr="00342451">
        <w:rPr>
          <w:rFonts w:ascii="Century Gothic" w:hAnsi="Century Gothic" w:cstheme="minorHAnsi"/>
          <w:sz w:val="20"/>
          <w:szCs w:val="20"/>
        </w:rPr>
        <w:t>question</w:t>
      </w:r>
      <w:r w:rsidR="00D23B05" w:rsidRPr="00342451">
        <w:rPr>
          <w:rFonts w:ascii="Century Gothic" w:hAnsi="Century Gothic" w:cstheme="minorHAnsi"/>
          <w:sz w:val="20"/>
          <w:szCs w:val="20"/>
        </w:rPr>
        <w:t>s, continually r</w:t>
      </w:r>
      <w:r w:rsidRPr="00342451">
        <w:rPr>
          <w:rFonts w:ascii="Century Gothic" w:hAnsi="Century Gothic" w:cstheme="minorHAnsi"/>
          <w:sz w:val="20"/>
          <w:szCs w:val="20"/>
        </w:rPr>
        <w:t>eturning to the text.  A variety of methods can be used to structure the reading</w:t>
      </w:r>
      <w:r w:rsidR="0095234C" w:rsidRPr="00342451">
        <w:rPr>
          <w:rFonts w:ascii="Century Gothic" w:hAnsi="Century Gothic" w:cstheme="minorHAnsi"/>
          <w:sz w:val="20"/>
          <w:szCs w:val="20"/>
        </w:rPr>
        <w:t xml:space="preserve"> and discussion</w:t>
      </w:r>
      <w:r w:rsidR="00F02887" w:rsidRPr="00342451">
        <w:rPr>
          <w:rFonts w:ascii="Century Gothic" w:hAnsi="Century Gothic" w:cstheme="minorHAnsi"/>
          <w:sz w:val="20"/>
          <w:szCs w:val="20"/>
        </w:rPr>
        <w:t xml:space="preserve"> (i.e., </w:t>
      </w:r>
      <w:r w:rsidRPr="00342451">
        <w:rPr>
          <w:rFonts w:ascii="Century Gothic" w:hAnsi="Century Gothic" w:cstheme="minorHAnsi"/>
          <w:sz w:val="20"/>
          <w:szCs w:val="20"/>
        </w:rPr>
        <w:t>whole class discussion, think-pair-share, independent written response, group work, etc.)</w:t>
      </w:r>
    </w:p>
    <w:p w14:paraId="7421A043" w14:textId="77777777" w:rsidR="001F1840" w:rsidRPr="00342451" w:rsidRDefault="001F1840" w:rsidP="00320A5A">
      <w:pPr>
        <w:spacing w:after="0" w:line="360" w:lineRule="auto"/>
        <w:rPr>
          <w:rFonts w:ascii="Century Gothic" w:hAnsi="Century Gothic" w:cstheme="minorHAnsi"/>
          <w:sz w:val="20"/>
          <w:szCs w:val="20"/>
        </w:rPr>
      </w:pPr>
    </w:p>
    <w:p w14:paraId="490E25BF" w14:textId="77777777" w:rsidR="002079F2" w:rsidRPr="00342451" w:rsidRDefault="002079F2">
      <w:pPr>
        <w:spacing w:after="0" w:line="240" w:lineRule="auto"/>
        <w:rPr>
          <w:rFonts w:ascii="Century Gothic" w:hAnsi="Century Gothic" w:cstheme="minorHAnsi"/>
          <w:sz w:val="20"/>
          <w:szCs w:val="20"/>
          <w:u w:val="single"/>
        </w:rPr>
      </w:pPr>
    </w:p>
    <w:p w14:paraId="3ECAF085" w14:textId="77777777" w:rsidR="00AF6459" w:rsidRPr="009048AE" w:rsidRDefault="004D3BFD" w:rsidP="001034D9">
      <w:pPr>
        <w:spacing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Text Dependent </w:t>
      </w:r>
      <w:r w:rsidR="00172736" w:rsidRPr="009048AE">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342451" w:rsidRPr="00EF5AB2" w14:paraId="71F96FC3" w14:textId="77777777" w:rsidTr="001343D2">
        <w:trPr>
          <w:trHeight w:val="147"/>
        </w:trPr>
        <w:tc>
          <w:tcPr>
            <w:tcW w:w="6449" w:type="dxa"/>
          </w:tcPr>
          <w:p w14:paraId="0A79F9E2" w14:textId="77777777" w:rsidR="00CD6B7F" w:rsidRPr="00EF5AB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Text-d</w:t>
            </w:r>
            <w:r w:rsidR="00CD6B7F" w:rsidRPr="00EF5AB2">
              <w:rPr>
                <w:rFonts w:ascii="Century Gothic" w:hAnsi="Century Gothic"/>
                <w:b/>
                <w:sz w:val="20"/>
                <w:szCs w:val="20"/>
              </w:rPr>
              <w:t>ependent Questions</w:t>
            </w:r>
          </w:p>
        </w:tc>
        <w:tc>
          <w:tcPr>
            <w:tcW w:w="6449" w:type="dxa"/>
          </w:tcPr>
          <w:p w14:paraId="0474053C" w14:textId="77777777" w:rsidR="00CD6B7F" w:rsidRPr="001343D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 xml:space="preserve">Evidence-based </w:t>
            </w:r>
            <w:r w:rsidR="00CD6B7F" w:rsidRPr="00EF5AB2">
              <w:rPr>
                <w:rFonts w:ascii="Century Gothic" w:hAnsi="Century Gothic"/>
                <w:b/>
                <w:sz w:val="20"/>
                <w:szCs w:val="20"/>
              </w:rPr>
              <w:t>Answers</w:t>
            </w:r>
          </w:p>
        </w:tc>
      </w:tr>
      <w:tr w:rsidR="00342451" w:rsidRPr="00EF5AB2" w14:paraId="173ABA33" w14:textId="77777777" w:rsidTr="001343D2">
        <w:trPr>
          <w:trHeight w:val="147"/>
        </w:trPr>
        <w:tc>
          <w:tcPr>
            <w:tcW w:w="6449" w:type="dxa"/>
          </w:tcPr>
          <w:p w14:paraId="323358EB" w14:textId="78EF9236" w:rsidR="00CD6B7F" w:rsidRPr="00EF5AB2" w:rsidRDefault="00D1051F" w:rsidP="00856173">
            <w:pPr>
              <w:spacing w:after="0" w:line="240" w:lineRule="auto"/>
              <w:contextualSpacing/>
              <w:rPr>
                <w:rFonts w:ascii="Century Gothic" w:eastAsia="Times New Roman" w:hAnsi="Century Gothic" w:cs="Calibri"/>
                <w:sz w:val="20"/>
                <w:szCs w:val="20"/>
              </w:rPr>
            </w:pPr>
            <w:r w:rsidRPr="001343D2">
              <w:rPr>
                <w:rFonts w:ascii="Century Gothic" w:hAnsi="Century Gothic"/>
                <w:sz w:val="20"/>
                <w:szCs w:val="20"/>
              </w:rPr>
              <w:t>Using information from the text, describe Lincoln’s mother, Nancy.  What did Lincoln’s mother teach him through her actions?</w:t>
            </w:r>
            <w:r w:rsidR="00EF5AB2" w:rsidRPr="001343D2">
              <w:rPr>
                <w:rFonts w:ascii="Century Gothic" w:hAnsi="Century Gothic"/>
                <w:sz w:val="20"/>
                <w:szCs w:val="20"/>
              </w:rPr>
              <w:t xml:space="preserve"> (page 318)</w:t>
            </w:r>
          </w:p>
        </w:tc>
        <w:tc>
          <w:tcPr>
            <w:tcW w:w="6449" w:type="dxa"/>
          </w:tcPr>
          <w:p w14:paraId="7A8E4E96" w14:textId="77777777"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Nancy Lincoln was a self-less woman. At her deathbed, Dennis Hanks, recalls that she told her children to "be good and kind to their father, to one another, and to the world." (318)</w:t>
            </w:r>
          </w:p>
          <w:p w14:paraId="15487199" w14:textId="27272B25"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2E6D0BB" w14:textId="77777777" w:rsidTr="001343D2">
        <w:trPr>
          <w:trHeight w:val="147"/>
        </w:trPr>
        <w:tc>
          <w:tcPr>
            <w:tcW w:w="6449" w:type="dxa"/>
          </w:tcPr>
          <w:p w14:paraId="56284BF0" w14:textId="38DAE827" w:rsidR="002079F2" w:rsidRPr="00EF5AB2" w:rsidRDefault="0025798D" w:rsidP="00856173">
            <w:pPr>
              <w:spacing w:after="0" w:line="240" w:lineRule="auto"/>
              <w:contextualSpacing/>
              <w:rPr>
                <w:rFonts w:ascii="Century Gothic" w:eastAsia="Times New Roman" w:hAnsi="Century Gothic" w:cs="Calibri"/>
                <w:sz w:val="20"/>
                <w:szCs w:val="20"/>
              </w:rPr>
            </w:pPr>
            <w:r w:rsidRPr="00EF5AB2">
              <w:rPr>
                <w:rFonts w:ascii="Century Gothic" w:hAnsi="Century Gothic"/>
                <w:sz w:val="20"/>
                <w:szCs w:val="20"/>
              </w:rPr>
              <w:t>Why did Abraham Lincoln hesitate to speak of his early life?</w:t>
            </w:r>
            <w:r w:rsidR="009E4653">
              <w:rPr>
                <w:rFonts w:ascii="Century Gothic" w:hAnsi="Century Gothic"/>
                <w:sz w:val="20"/>
                <w:szCs w:val="20"/>
              </w:rPr>
              <w:t xml:space="preserve"> </w:t>
            </w:r>
            <w:r w:rsidR="00D1051F" w:rsidRPr="001343D2">
              <w:rPr>
                <w:rFonts w:ascii="Century Gothic" w:hAnsi="Century Gothic"/>
                <w:sz w:val="20"/>
                <w:szCs w:val="20"/>
              </w:rPr>
              <w:t>What did he learn from those experiences in his early life?</w:t>
            </w:r>
            <w:r w:rsidR="00EF5AB2">
              <w:rPr>
                <w:rFonts w:ascii="Century Gothic" w:hAnsi="Century Gothic"/>
                <w:sz w:val="20"/>
                <w:szCs w:val="20"/>
              </w:rPr>
              <w:t xml:space="preserve"> (page </w:t>
            </w:r>
            <w:r w:rsidR="009E4653">
              <w:rPr>
                <w:rFonts w:ascii="Century Gothic" w:hAnsi="Century Gothic"/>
                <w:sz w:val="20"/>
                <w:szCs w:val="20"/>
              </w:rPr>
              <w:t>316</w:t>
            </w:r>
            <w:r w:rsidR="00EF5AB2">
              <w:rPr>
                <w:rFonts w:ascii="Century Gothic" w:hAnsi="Century Gothic"/>
                <w:sz w:val="20"/>
                <w:szCs w:val="20"/>
              </w:rPr>
              <w:t>)</w:t>
            </w:r>
          </w:p>
          <w:p w14:paraId="62F61ABD" w14:textId="77777777" w:rsidR="002079F2" w:rsidRPr="00EF5AB2" w:rsidRDefault="002079F2" w:rsidP="00856173">
            <w:pPr>
              <w:spacing w:after="0" w:line="240" w:lineRule="auto"/>
              <w:contextualSpacing/>
              <w:rPr>
                <w:rFonts w:ascii="Century Gothic" w:hAnsi="Century Gothic"/>
                <w:sz w:val="20"/>
                <w:szCs w:val="20"/>
              </w:rPr>
            </w:pPr>
          </w:p>
        </w:tc>
        <w:tc>
          <w:tcPr>
            <w:tcW w:w="6449" w:type="dxa"/>
          </w:tcPr>
          <w:p w14:paraId="4069CC33" w14:textId="77777777"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It was a rough childhood. He considered himself, "a poor backwoods farm boy, swinging an ax on frontier homesteads..." He </w:t>
            </w:r>
            <w:r w:rsidR="00EF5AB2">
              <w:rPr>
                <w:rFonts w:ascii="Century Gothic" w:hAnsi="Century Gothic"/>
                <w:sz w:val="20"/>
                <w:szCs w:val="20"/>
              </w:rPr>
              <w:t xml:space="preserve">demonstrated resiliency and </w:t>
            </w:r>
            <w:r w:rsidRPr="00EF5AB2">
              <w:rPr>
                <w:rFonts w:ascii="Century Gothic" w:hAnsi="Century Gothic"/>
                <w:sz w:val="20"/>
                <w:szCs w:val="20"/>
              </w:rPr>
              <w:t>learned early on that hard work wa</w:t>
            </w:r>
            <w:r w:rsidR="00856173">
              <w:rPr>
                <w:rFonts w:ascii="Century Gothic" w:hAnsi="Century Gothic"/>
                <w:sz w:val="20"/>
                <w:szCs w:val="20"/>
              </w:rPr>
              <w:t>s a part of everyday life. (316)</w:t>
            </w:r>
          </w:p>
          <w:p w14:paraId="646A73BC" w14:textId="35E18139"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61F6805" w14:textId="77777777" w:rsidTr="001343D2">
        <w:trPr>
          <w:trHeight w:val="72"/>
        </w:trPr>
        <w:tc>
          <w:tcPr>
            <w:tcW w:w="6449" w:type="dxa"/>
          </w:tcPr>
          <w:p w14:paraId="6B1A9F04" w14:textId="7B63A820" w:rsidR="00177848" w:rsidRPr="00EF5AB2" w:rsidRDefault="000D5F74"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On page 320, it stated that Lincoln “handed the money over to his father, according to law and custom.”  What does this phrase show about Lincoln’s character?  </w:t>
            </w:r>
          </w:p>
        </w:tc>
        <w:tc>
          <w:tcPr>
            <w:tcW w:w="6449" w:type="dxa"/>
          </w:tcPr>
          <w:p w14:paraId="35CB962C" w14:textId="77777777" w:rsidR="00CD6B7F" w:rsidRDefault="000D5F74" w:rsidP="00856173">
            <w:pPr>
              <w:spacing w:after="0" w:line="240" w:lineRule="auto"/>
              <w:contextualSpacing/>
              <w:rPr>
                <w:rFonts w:ascii="Century Gothic" w:hAnsi="Century Gothic"/>
                <w:sz w:val="20"/>
                <w:szCs w:val="20"/>
              </w:rPr>
            </w:pPr>
            <w:r w:rsidRPr="00EF5AB2">
              <w:rPr>
                <w:rFonts w:ascii="Century Gothic" w:hAnsi="Century Gothic"/>
                <w:sz w:val="20"/>
                <w:szCs w:val="20"/>
              </w:rPr>
              <w:t>This phrase implies that Lincoln had integrity and did the right thing.  It must have been difficult to earn money by taking a long boat trip and then be faced with the decision to give the money to his father or spend it.  His choice to give the money to his father shows that doing the right thing was more important to him than spending or having money for himself.</w:t>
            </w:r>
            <w:r w:rsidR="00997D9F">
              <w:rPr>
                <w:rFonts w:ascii="Century Gothic" w:hAnsi="Century Gothic"/>
                <w:sz w:val="20"/>
                <w:szCs w:val="20"/>
              </w:rPr>
              <w:t xml:space="preserve"> (320</w:t>
            </w:r>
            <w:r w:rsidR="00EF5AB2">
              <w:rPr>
                <w:rFonts w:ascii="Century Gothic" w:hAnsi="Century Gothic"/>
                <w:sz w:val="20"/>
                <w:szCs w:val="20"/>
              </w:rPr>
              <w:t>)</w:t>
            </w:r>
          </w:p>
          <w:p w14:paraId="4FA41DFE" w14:textId="1C0B71A7" w:rsidR="00856173" w:rsidRPr="00EF5AB2" w:rsidRDefault="00856173" w:rsidP="00856173">
            <w:pPr>
              <w:spacing w:after="0" w:line="240" w:lineRule="auto"/>
              <w:contextualSpacing/>
              <w:rPr>
                <w:rFonts w:ascii="Century Gothic" w:eastAsia="Times New Roman" w:hAnsi="Century Gothic" w:cs="Calibri"/>
                <w:sz w:val="20"/>
                <w:szCs w:val="20"/>
              </w:rPr>
            </w:pPr>
          </w:p>
        </w:tc>
      </w:tr>
      <w:tr w:rsidR="00342451" w:rsidRPr="00EF5AB2" w14:paraId="405DEB9F" w14:textId="77777777" w:rsidTr="00856173">
        <w:trPr>
          <w:trHeight w:val="3950"/>
        </w:trPr>
        <w:tc>
          <w:tcPr>
            <w:tcW w:w="6449" w:type="dxa"/>
          </w:tcPr>
          <w:p w14:paraId="7C7571C2" w14:textId="5E4CE110" w:rsidR="00177848" w:rsidRPr="00EF5AB2" w:rsidRDefault="00D1051F" w:rsidP="00856173">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Why did Lincoln have a limited education as a child?  How did he continue his learning?  What do Lincoln’s actions continuing his learning tell us about him?</w:t>
            </w:r>
            <w:r w:rsidR="00EF5AB2">
              <w:rPr>
                <w:rFonts w:ascii="Century Gothic" w:hAnsi="Century Gothic"/>
                <w:sz w:val="20"/>
                <w:szCs w:val="20"/>
              </w:rPr>
              <w:t xml:space="preserve"> (page 319)</w:t>
            </w:r>
          </w:p>
        </w:tc>
        <w:tc>
          <w:tcPr>
            <w:tcW w:w="6449" w:type="dxa"/>
          </w:tcPr>
          <w:p w14:paraId="747EBF5D" w14:textId="34F6BAAB" w:rsidR="000D5F74" w:rsidRPr="00EF5AB2" w:rsidRDefault="00EF5AB2" w:rsidP="00856173">
            <w:pPr>
              <w:spacing w:after="0" w:line="240" w:lineRule="auto"/>
              <w:contextualSpacing/>
              <w:rPr>
                <w:rFonts w:ascii="Century Gothic" w:hAnsi="Century Gothic"/>
                <w:sz w:val="20"/>
                <w:szCs w:val="20"/>
              </w:rPr>
            </w:pPr>
            <w:r>
              <w:rPr>
                <w:rFonts w:ascii="Century Gothic" w:hAnsi="Century Gothic"/>
                <w:sz w:val="20"/>
                <w:szCs w:val="20"/>
              </w:rPr>
              <w:t xml:space="preserve">Lincoln’s education was limited </w:t>
            </w:r>
            <w:r w:rsidR="008833F8">
              <w:rPr>
                <w:rFonts w:ascii="Century Gothic" w:hAnsi="Century Gothic"/>
                <w:sz w:val="20"/>
                <w:szCs w:val="20"/>
              </w:rPr>
              <w:t>due to</w:t>
            </w:r>
            <w:r w:rsidR="009E4653">
              <w:rPr>
                <w:rFonts w:ascii="Century Gothic" w:hAnsi="Century Gothic"/>
                <w:sz w:val="20"/>
                <w:szCs w:val="20"/>
              </w:rPr>
              <w:t xml:space="preserve"> several reasons: transiency, illiterate parents, and lack of formal instruction. Page 319 explains that his schooling, “did not amount to one year.” </w:t>
            </w:r>
            <w:r w:rsidR="000D5F74" w:rsidRPr="00EF5AB2">
              <w:rPr>
                <w:rFonts w:ascii="Century Gothic" w:hAnsi="Century Gothic"/>
                <w:sz w:val="20"/>
                <w:szCs w:val="20"/>
              </w:rPr>
              <w:t>Lincoln would read books as he was plowing the fields with his horse and used his free time to read stories like Robinson Crusoe and Shakespeare</w:t>
            </w:r>
            <w:r w:rsidR="00997D9F">
              <w:rPr>
                <w:rFonts w:ascii="Century Gothic" w:hAnsi="Century Gothic"/>
                <w:sz w:val="20"/>
                <w:szCs w:val="20"/>
              </w:rPr>
              <w:t>.</w:t>
            </w:r>
            <w:r w:rsidR="000D5F74" w:rsidRPr="00EF5AB2">
              <w:rPr>
                <w:rFonts w:ascii="Century Gothic" w:hAnsi="Century Gothic"/>
                <w:sz w:val="20"/>
                <w:szCs w:val="20"/>
              </w:rPr>
              <w:t xml:space="preserve"> (</w:t>
            </w:r>
            <w:r w:rsidR="00997D9F">
              <w:rPr>
                <w:rFonts w:ascii="Century Gothic" w:hAnsi="Century Gothic"/>
                <w:sz w:val="20"/>
                <w:szCs w:val="20"/>
              </w:rPr>
              <w:t>319)</w:t>
            </w:r>
            <w:r w:rsidR="000D5F74" w:rsidRPr="00EF5AB2">
              <w:rPr>
                <w:rFonts w:ascii="Century Gothic" w:hAnsi="Century Gothic"/>
                <w:sz w:val="20"/>
                <w:szCs w:val="20"/>
              </w:rPr>
              <w:t xml:space="preserve">  Even taking time to read while he ate shows that he went to great lengths to read new books that he had borrowed because he didn’t have money for books.  </w:t>
            </w:r>
          </w:p>
          <w:p w14:paraId="3D8058E8" w14:textId="5D440FDE" w:rsidR="000D5F74" w:rsidRPr="00EF5AB2" w:rsidRDefault="00997D9F" w:rsidP="00856173">
            <w:pPr>
              <w:spacing w:after="0" w:line="240" w:lineRule="auto"/>
              <w:contextualSpacing/>
              <w:rPr>
                <w:rFonts w:ascii="Century Gothic" w:hAnsi="Century Gothic"/>
                <w:sz w:val="20"/>
                <w:szCs w:val="20"/>
              </w:rPr>
            </w:pPr>
            <w:r>
              <w:rPr>
                <w:rFonts w:ascii="Century Gothic" w:hAnsi="Century Gothic"/>
                <w:sz w:val="20"/>
                <w:szCs w:val="20"/>
              </w:rPr>
              <w:t>Another example of his continued learning was</w:t>
            </w:r>
            <w:r w:rsidR="000D5F74" w:rsidRPr="00EF5AB2">
              <w:rPr>
                <w:rFonts w:ascii="Century Gothic" w:hAnsi="Century Gothic"/>
                <w:sz w:val="20"/>
                <w:szCs w:val="20"/>
              </w:rPr>
              <w:t xml:space="preserve"> how he practiced public speaking in front of his friends and use</w:t>
            </w:r>
            <w:r w:rsidR="00643657" w:rsidRPr="00EF5AB2">
              <w:rPr>
                <w:rFonts w:ascii="Century Gothic" w:hAnsi="Century Gothic"/>
                <w:sz w:val="20"/>
                <w:szCs w:val="20"/>
              </w:rPr>
              <w:t>d</w:t>
            </w:r>
            <w:r w:rsidR="000D5F74" w:rsidRPr="00EF5AB2">
              <w:rPr>
                <w:rFonts w:ascii="Century Gothic" w:hAnsi="Century Gothic"/>
                <w:sz w:val="20"/>
                <w:szCs w:val="20"/>
              </w:rPr>
              <w:t xml:space="preserve"> his experiences of watching politicians and preachers as </w:t>
            </w:r>
            <w:r w:rsidR="00643657" w:rsidRPr="00EF5AB2">
              <w:rPr>
                <w:rFonts w:ascii="Century Gothic" w:hAnsi="Century Gothic"/>
                <w:sz w:val="20"/>
                <w:szCs w:val="20"/>
              </w:rPr>
              <w:t>role models</w:t>
            </w:r>
            <w:r w:rsidR="000D5F74" w:rsidRPr="00EF5AB2">
              <w:rPr>
                <w:rFonts w:ascii="Century Gothic" w:hAnsi="Century Gothic"/>
                <w:sz w:val="20"/>
                <w:szCs w:val="20"/>
              </w:rPr>
              <w:t xml:space="preserve"> to learn from.  Lincoln’s inner drive was responsible for him finding resources like books and educated people to learn from.</w:t>
            </w:r>
            <w:r w:rsidR="00EF5AB2">
              <w:rPr>
                <w:rFonts w:ascii="Century Gothic" w:hAnsi="Century Gothic"/>
                <w:sz w:val="20"/>
                <w:szCs w:val="20"/>
              </w:rPr>
              <w:t xml:space="preserve"> </w:t>
            </w:r>
          </w:p>
          <w:p w14:paraId="4662FCCD" w14:textId="77777777" w:rsidR="00CD6B7F" w:rsidRDefault="000D5F74" w:rsidP="00856173">
            <w:pPr>
              <w:spacing w:after="0" w:line="240" w:lineRule="auto"/>
              <w:contextualSpacing/>
              <w:rPr>
                <w:rFonts w:ascii="Century Gothic" w:hAnsi="Century Gothic"/>
                <w:i/>
                <w:sz w:val="20"/>
                <w:szCs w:val="20"/>
              </w:rPr>
            </w:pPr>
            <w:r w:rsidRPr="00EF5AB2">
              <w:rPr>
                <w:rFonts w:ascii="Century Gothic" w:hAnsi="Century Gothic"/>
                <w:sz w:val="20"/>
                <w:szCs w:val="20"/>
              </w:rPr>
              <w:t>His willingness to travel and get away from the backwoods show</w:t>
            </w:r>
            <w:r w:rsidR="00EF5AB2">
              <w:rPr>
                <w:rFonts w:ascii="Century Gothic" w:hAnsi="Century Gothic"/>
                <w:sz w:val="20"/>
                <w:szCs w:val="20"/>
              </w:rPr>
              <w:t>ed</w:t>
            </w:r>
            <w:r w:rsidRPr="00EF5AB2">
              <w:rPr>
                <w:rFonts w:ascii="Century Gothic" w:hAnsi="Century Gothic"/>
                <w:sz w:val="20"/>
                <w:szCs w:val="20"/>
              </w:rPr>
              <w:t xml:space="preserve"> his inner drive to learn new things.</w:t>
            </w:r>
            <w:r w:rsidRPr="00EF5AB2">
              <w:rPr>
                <w:rFonts w:ascii="Century Gothic" w:hAnsi="Century Gothic"/>
                <w:i/>
                <w:sz w:val="20"/>
                <w:szCs w:val="20"/>
              </w:rPr>
              <w:t xml:space="preserve">  </w:t>
            </w:r>
          </w:p>
          <w:p w14:paraId="7FDF9B83" w14:textId="546E0A5B" w:rsidR="00856173" w:rsidRPr="00EF5AB2" w:rsidRDefault="00856173" w:rsidP="00856173">
            <w:pPr>
              <w:spacing w:after="0" w:line="240" w:lineRule="auto"/>
              <w:contextualSpacing/>
              <w:rPr>
                <w:rFonts w:ascii="Century Gothic" w:hAnsi="Century Gothic"/>
                <w:i/>
                <w:sz w:val="20"/>
                <w:szCs w:val="20"/>
              </w:rPr>
            </w:pPr>
          </w:p>
        </w:tc>
      </w:tr>
      <w:tr w:rsidR="00342451" w:rsidRPr="00EF5AB2" w14:paraId="706DBD81" w14:textId="77777777" w:rsidTr="001343D2">
        <w:trPr>
          <w:trHeight w:val="791"/>
        </w:trPr>
        <w:tc>
          <w:tcPr>
            <w:tcW w:w="6449" w:type="dxa"/>
          </w:tcPr>
          <w:p w14:paraId="6E25167D" w14:textId="4065A140" w:rsidR="00CD6B7F" w:rsidRPr="00EF5AB2" w:rsidRDefault="009006F5"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Lincoln described himself as “friendless, uneducated, penniless boy” when he arrived in New Salem in July 1831.  </w:t>
            </w:r>
            <w:r w:rsidR="00D1051F" w:rsidRPr="00EF5AB2">
              <w:rPr>
                <w:rFonts w:ascii="Century Gothic" w:hAnsi="Century Gothic"/>
                <w:sz w:val="20"/>
                <w:szCs w:val="20"/>
              </w:rPr>
              <w:t>W</w:t>
            </w:r>
            <w:r w:rsidR="00D1051F" w:rsidRPr="001343D2">
              <w:rPr>
                <w:rFonts w:ascii="Century Gothic" w:hAnsi="Century Gothic"/>
                <w:sz w:val="20"/>
                <w:szCs w:val="20"/>
              </w:rPr>
              <w:t>hat evidence does the author include to counter Abraham’s quote about himself?</w:t>
            </w:r>
            <w:r w:rsidR="00EF5AB2">
              <w:rPr>
                <w:rFonts w:ascii="Century Gothic" w:hAnsi="Century Gothic"/>
                <w:sz w:val="20"/>
                <w:szCs w:val="20"/>
              </w:rPr>
              <w:t xml:space="preserve"> </w:t>
            </w:r>
            <w:r w:rsidR="00997D9F">
              <w:rPr>
                <w:rFonts w:ascii="Century Gothic" w:hAnsi="Century Gothic"/>
                <w:sz w:val="20"/>
                <w:szCs w:val="20"/>
              </w:rPr>
              <w:t>(page 320)</w:t>
            </w:r>
          </w:p>
        </w:tc>
        <w:tc>
          <w:tcPr>
            <w:tcW w:w="6449" w:type="dxa"/>
          </w:tcPr>
          <w:p w14:paraId="5E892414" w14:textId="77777777" w:rsidR="00CD6B7F" w:rsidRDefault="000A4A30" w:rsidP="00856173">
            <w:pPr>
              <w:spacing w:after="0" w:line="240" w:lineRule="auto"/>
              <w:contextualSpacing/>
              <w:rPr>
                <w:rFonts w:ascii="Century Gothic" w:hAnsi="Century Gothic"/>
                <w:sz w:val="20"/>
                <w:szCs w:val="20"/>
              </w:rPr>
            </w:pPr>
            <w:r>
              <w:rPr>
                <w:rFonts w:ascii="Century Gothic" w:hAnsi="Century Gothic"/>
                <w:sz w:val="20"/>
                <w:szCs w:val="20"/>
              </w:rPr>
              <w:t>The author counters Lincoln’s description of himself with the evidence that b</w:t>
            </w:r>
            <w:r w:rsidR="009006F5" w:rsidRPr="00EF5AB2">
              <w:rPr>
                <w:rFonts w:ascii="Century Gothic" w:hAnsi="Century Gothic"/>
                <w:sz w:val="20"/>
                <w:szCs w:val="20"/>
              </w:rPr>
              <w:t>y the time Lincoln arrived at New Salem, he “had a reputatio</w:t>
            </w:r>
            <w:r w:rsidR="00997D9F">
              <w:rPr>
                <w:rFonts w:ascii="Century Gothic" w:hAnsi="Century Gothic"/>
                <w:sz w:val="20"/>
                <w:szCs w:val="20"/>
              </w:rPr>
              <w:t>n as a comic and storyteller.” (320)</w:t>
            </w:r>
            <w:r w:rsidR="009006F5" w:rsidRPr="00EF5AB2">
              <w:rPr>
                <w:rFonts w:ascii="Century Gothic" w:hAnsi="Century Gothic"/>
                <w:sz w:val="20"/>
                <w:szCs w:val="20"/>
              </w:rPr>
              <w:t xml:space="preserve">  Moreover, there were people who liked Lincoln. Even though Lincoln didn’t attend proper schooling, he did read books and there are accounts that people never saw him without a book in his hand.  Just shortly before he </w:t>
            </w:r>
            <w:r>
              <w:rPr>
                <w:rFonts w:ascii="Century Gothic" w:hAnsi="Century Gothic"/>
                <w:sz w:val="20"/>
                <w:szCs w:val="20"/>
              </w:rPr>
              <w:t>went</w:t>
            </w:r>
            <w:r w:rsidRPr="00EF5AB2">
              <w:rPr>
                <w:rFonts w:ascii="Century Gothic" w:hAnsi="Century Gothic"/>
                <w:sz w:val="20"/>
                <w:szCs w:val="20"/>
              </w:rPr>
              <w:t xml:space="preserve"> </w:t>
            </w:r>
            <w:r w:rsidR="009006F5" w:rsidRPr="00EF5AB2">
              <w:rPr>
                <w:rFonts w:ascii="Century Gothic" w:hAnsi="Century Gothic"/>
                <w:sz w:val="20"/>
                <w:szCs w:val="20"/>
              </w:rPr>
              <w:t xml:space="preserve">to New Salem, he was earning money, so </w:t>
            </w:r>
            <w:r>
              <w:rPr>
                <w:rFonts w:ascii="Century Gothic" w:hAnsi="Century Gothic"/>
                <w:sz w:val="20"/>
                <w:szCs w:val="20"/>
              </w:rPr>
              <w:t xml:space="preserve">he </w:t>
            </w:r>
            <w:r w:rsidR="009006F5" w:rsidRPr="00EF5AB2">
              <w:rPr>
                <w:rFonts w:ascii="Century Gothic" w:hAnsi="Century Gothic"/>
                <w:sz w:val="20"/>
                <w:szCs w:val="20"/>
              </w:rPr>
              <w:t xml:space="preserve">really wasn’t penniless. </w:t>
            </w:r>
          </w:p>
          <w:p w14:paraId="1FDCB08C" w14:textId="5FE1DAB5" w:rsidR="00856173" w:rsidRPr="00EF5AB2" w:rsidRDefault="00856173" w:rsidP="00856173">
            <w:pPr>
              <w:spacing w:after="0" w:line="240" w:lineRule="auto"/>
              <w:contextualSpacing/>
              <w:rPr>
                <w:rFonts w:ascii="Century Gothic" w:hAnsi="Century Gothic"/>
                <w:sz w:val="20"/>
                <w:szCs w:val="20"/>
              </w:rPr>
            </w:pPr>
          </w:p>
        </w:tc>
      </w:tr>
      <w:tr w:rsidR="00342451" w:rsidRPr="00EF5AB2" w14:paraId="14580C1C" w14:textId="77777777" w:rsidTr="001343D2">
        <w:trPr>
          <w:trHeight w:val="890"/>
        </w:trPr>
        <w:tc>
          <w:tcPr>
            <w:tcW w:w="6449" w:type="dxa"/>
          </w:tcPr>
          <w:p w14:paraId="3D0BE51D" w14:textId="77777777" w:rsidR="00CD6B7F" w:rsidRPr="00EF5AB2" w:rsidRDefault="007635C9" w:rsidP="00856173">
            <w:pPr>
              <w:spacing w:after="0" w:line="240" w:lineRule="auto"/>
              <w:contextualSpacing/>
              <w:rPr>
                <w:rFonts w:ascii="Century Gothic" w:hAnsi="Century Gothic"/>
                <w:sz w:val="20"/>
                <w:szCs w:val="20"/>
              </w:rPr>
            </w:pPr>
            <w:r w:rsidRPr="00EF5AB2">
              <w:rPr>
                <w:rFonts w:ascii="Century Gothic" w:hAnsi="Century Gothic"/>
                <w:sz w:val="20"/>
                <w:szCs w:val="20"/>
              </w:rPr>
              <w:t>After trying his luck as a frontier merchant, in what ways did Lincoln’s life change in New Salem? Support your answer with evidence from the text</w:t>
            </w:r>
            <w:r w:rsidR="00643657" w:rsidRPr="00EF5AB2">
              <w:rPr>
                <w:rFonts w:ascii="Century Gothic" w:hAnsi="Century Gothic"/>
                <w:sz w:val="20"/>
                <w:szCs w:val="20"/>
              </w:rPr>
              <w:t xml:space="preserve">. </w:t>
            </w:r>
            <w:r w:rsidRPr="00EF5AB2">
              <w:rPr>
                <w:rFonts w:ascii="Century Gothic" w:hAnsi="Century Gothic"/>
                <w:sz w:val="20"/>
                <w:szCs w:val="20"/>
              </w:rPr>
              <w:t>(page 323)</w:t>
            </w:r>
          </w:p>
        </w:tc>
        <w:tc>
          <w:tcPr>
            <w:tcW w:w="6449" w:type="dxa"/>
          </w:tcPr>
          <w:p w14:paraId="4E3A0AC7" w14:textId="77777777" w:rsidR="007635C9" w:rsidRDefault="00D1051F" w:rsidP="00856173">
            <w:pPr>
              <w:spacing w:after="0" w:line="240" w:lineRule="auto"/>
              <w:contextualSpacing/>
              <w:rPr>
                <w:rFonts w:ascii="Century Gothic" w:hAnsi="Century Gothic"/>
                <w:sz w:val="20"/>
                <w:szCs w:val="20"/>
              </w:rPr>
            </w:pPr>
            <w:r w:rsidRPr="001343D2">
              <w:rPr>
                <w:rFonts w:ascii="Century Gothic" w:hAnsi="Century Gothic"/>
                <w:sz w:val="20"/>
                <w:szCs w:val="20"/>
              </w:rPr>
              <w:t>Lincoln’s life changed in New Salem in many different ways. For instance, “he worked at all sorts of odd jobs.  He split fences, rails, hired himself out as a farmhand</w:t>
            </w:r>
            <w:r w:rsidR="00997D9F">
              <w:rPr>
                <w:rFonts w:ascii="Century Gothic" w:hAnsi="Century Gothic"/>
                <w:sz w:val="20"/>
                <w:szCs w:val="20"/>
              </w:rPr>
              <w:t>, helped at the local gristmill.</w:t>
            </w:r>
            <w:r w:rsidRPr="001343D2">
              <w:rPr>
                <w:rFonts w:ascii="Century Gothic" w:hAnsi="Century Gothic"/>
                <w:sz w:val="20"/>
                <w:szCs w:val="20"/>
              </w:rPr>
              <w:t xml:space="preserve">” (323) He also built a reputation for himself and ran again for state legislature. </w:t>
            </w:r>
          </w:p>
          <w:p w14:paraId="2C31FA32" w14:textId="1888627B" w:rsidR="00856173" w:rsidRPr="00EF5AB2" w:rsidRDefault="00856173" w:rsidP="00856173">
            <w:pPr>
              <w:spacing w:after="0" w:line="240" w:lineRule="auto"/>
              <w:contextualSpacing/>
              <w:rPr>
                <w:rFonts w:ascii="Century Gothic" w:hAnsi="Century Gothic"/>
                <w:sz w:val="20"/>
                <w:szCs w:val="20"/>
              </w:rPr>
            </w:pPr>
          </w:p>
        </w:tc>
      </w:tr>
      <w:tr w:rsidR="00D1051F" w:rsidRPr="00EF5AB2" w14:paraId="0CFF98AC" w14:textId="77777777" w:rsidTr="001343D2">
        <w:trPr>
          <w:trHeight w:val="890"/>
        </w:trPr>
        <w:tc>
          <w:tcPr>
            <w:tcW w:w="6449" w:type="dxa"/>
          </w:tcPr>
          <w:p w14:paraId="3329B18F" w14:textId="48EC80DF" w:rsidR="00D1051F" w:rsidRPr="00EF5AB2"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t>List</w:t>
            </w:r>
            <w:r w:rsidR="00997D9F">
              <w:rPr>
                <w:rFonts w:ascii="Century Gothic" w:hAnsi="Century Gothic"/>
                <w:sz w:val="20"/>
                <w:szCs w:val="20"/>
              </w:rPr>
              <w:t xml:space="preserve"> one obstacle that Lincoln faced</w:t>
            </w:r>
            <w:r w:rsidRPr="001343D2">
              <w:rPr>
                <w:rFonts w:ascii="Century Gothic" w:hAnsi="Century Gothic"/>
                <w:sz w:val="20"/>
                <w:szCs w:val="20"/>
              </w:rPr>
              <w:t xml:space="preserve"> while in New Salem, and how he approach</w:t>
            </w:r>
            <w:r w:rsidR="000A4A30">
              <w:rPr>
                <w:rFonts w:ascii="Century Gothic" w:hAnsi="Century Gothic"/>
                <w:sz w:val="20"/>
                <w:szCs w:val="20"/>
              </w:rPr>
              <w:t>ed</w:t>
            </w:r>
            <w:r w:rsidRPr="001343D2">
              <w:rPr>
                <w:rFonts w:ascii="Century Gothic" w:hAnsi="Century Gothic"/>
                <w:sz w:val="20"/>
                <w:szCs w:val="20"/>
              </w:rPr>
              <w:t xml:space="preserve"> that situation.  What does</w:t>
            </w:r>
            <w:r w:rsidR="00997D9F">
              <w:rPr>
                <w:rFonts w:ascii="Century Gothic" w:hAnsi="Century Gothic"/>
                <w:sz w:val="20"/>
                <w:szCs w:val="20"/>
              </w:rPr>
              <w:t xml:space="preserve"> that say about his character? (page 322)</w:t>
            </w:r>
          </w:p>
        </w:tc>
        <w:tc>
          <w:tcPr>
            <w:tcW w:w="6449" w:type="dxa"/>
          </w:tcPr>
          <w:p w14:paraId="618D83A1" w14:textId="3627C6A7" w:rsidR="00D1051F" w:rsidRPr="001343D2" w:rsidRDefault="00264E84" w:rsidP="00856173">
            <w:pPr>
              <w:spacing w:after="0" w:line="240" w:lineRule="auto"/>
              <w:contextualSpacing/>
              <w:rPr>
                <w:rFonts w:ascii="Century Gothic" w:hAnsi="Century Gothic"/>
                <w:b/>
                <w:i/>
                <w:sz w:val="20"/>
                <w:szCs w:val="20"/>
              </w:rPr>
            </w:pPr>
            <w:r w:rsidRPr="001343D2">
              <w:rPr>
                <w:rFonts w:ascii="Century Gothic" w:hAnsi="Century Gothic"/>
                <w:sz w:val="20"/>
                <w:szCs w:val="20"/>
              </w:rPr>
              <w:t>One of the obstacles that Lincoln face</w:t>
            </w:r>
            <w:r w:rsidR="000A4A30">
              <w:rPr>
                <w:rFonts w:ascii="Century Gothic" w:hAnsi="Century Gothic"/>
                <w:sz w:val="20"/>
                <w:szCs w:val="20"/>
              </w:rPr>
              <w:t>d</w:t>
            </w:r>
            <w:r w:rsidRPr="001343D2">
              <w:rPr>
                <w:rFonts w:ascii="Century Gothic" w:hAnsi="Century Gothic"/>
                <w:sz w:val="20"/>
                <w:szCs w:val="20"/>
              </w:rPr>
              <w:t xml:space="preserve"> in New Salem </w:t>
            </w:r>
            <w:r w:rsidR="00997D9F">
              <w:rPr>
                <w:rFonts w:ascii="Century Gothic" w:hAnsi="Century Gothic"/>
                <w:sz w:val="20"/>
                <w:szCs w:val="20"/>
              </w:rPr>
              <w:t>was</w:t>
            </w:r>
            <w:r w:rsidRPr="001343D2">
              <w:rPr>
                <w:rFonts w:ascii="Century Gothic" w:hAnsi="Century Gothic"/>
                <w:sz w:val="20"/>
                <w:szCs w:val="20"/>
              </w:rPr>
              <w:t xml:space="preserve"> that he took a huge debt when he partnered up with someone and tried “</w:t>
            </w:r>
            <w:r w:rsidR="00997D9F">
              <w:rPr>
                <w:rFonts w:ascii="Century Gothic" w:hAnsi="Century Gothic"/>
                <w:sz w:val="20"/>
                <w:szCs w:val="20"/>
              </w:rPr>
              <w:t>his luck as a frontier merchant.</w:t>
            </w:r>
            <w:r w:rsidRPr="001343D2">
              <w:rPr>
                <w:rFonts w:ascii="Century Gothic" w:hAnsi="Century Gothic"/>
                <w:sz w:val="20"/>
                <w:szCs w:val="20"/>
              </w:rPr>
              <w:t>”</w:t>
            </w:r>
            <w:r w:rsidR="00997D9F">
              <w:rPr>
                <w:rFonts w:ascii="Century Gothic" w:hAnsi="Century Gothic"/>
                <w:sz w:val="20"/>
                <w:szCs w:val="20"/>
              </w:rPr>
              <w:t xml:space="preserve"> (322)</w:t>
            </w:r>
            <w:r w:rsidRPr="001343D2">
              <w:rPr>
                <w:rFonts w:ascii="Century Gothic" w:hAnsi="Century Gothic"/>
                <w:sz w:val="20"/>
                <w:szCs w:val="20"/>
              </w:rPr>
              <w:t xml:space="preserve"> He </w:t>
            </w:r>
            <w:r w:rsidR="000A4A30">
              <w:rPr>
                <w:rFonts w:ascii="Century Gothic" w:hAnsi="Century Gothic"/>
                <w:sz w:val="20"/>
                <w:szCs w:val="20"/>
              </w:rPr>
              <w:t>spent</w:t>
            </w:r>
            <w:r w:rsidR="000A4A30" w:rsidRPr="001343D2">
              <w:rPr>
                <w:rFonts w:ascii="Century Gothic" w:hAnsi="Century Gothic"/>
                <w:sz w:val="20"/>
                <w:szCs w:val="20"/>
              </w:rPr>
              <w:t xml:space="preserve"> </w:t>
            </w:r>
            <w:r w:rsidRPr="001343D2">
              <w:rPr>
                <w:rFonts w:ascii="Century Gothic" w:hAnsi="Century Gothic"/>
                <w:sz w:val="20"/>
                <w:szCs w:val="20"/>
              </w:rPr>
              <w:t>the next fifteen years paying it back.  The fact that Lincoln commi</w:t>
            </w:r>
            <w:r w:rsidR="000A4A30">
              <w:rPr>
                <w:rFonts w:ascii="Century Gothic" w:hAnsi="Century Gothic"/>
                <w:sz w:val="20"/>
                <w:szCs w:val="20"/>
              </w:rPr>
              <w:t>t</w:t>
            </w:r>
            <w:r w:rsidRPr="001343D2">
              <w:rPr>
                <w:rFonts w:ascii="Century Gothic" w:hAnsi="Century Gothic"/>
                <w:sz w:val="20"/>
                <w:szCs w:val="20"/>
              </w:rPr>
              <w:t>t</w:t>
            </w:r>
            <w:r w:rsidR="000A4A30">
              <w:rPr>
                <w:rFonts w:ascii="Century Gothic" w:hAnsi="Century Gothic"/>
                <w:sz w:val="20"/>
                <w:szCs w:val="20"/>
              </w:rPr>
              <w:t>ed</w:t>
            </w:r>
            <w:r w:rsidRPr="001343D2">
              <w:rPr>
                <w:rFonts w:ascii="Century Gothic" w:hAnsi="Century Gothic"/>
                <w:sz w:val="20"/>
                <w:szCs w:val="20"/>
              </w:rPr>
              <w:t xml:space="preserve"> himself to pay back the debt, even if it </w:t>
            </w:r>
            <w:r w:rsidR="000A4A30">
              <w:rPr>
                <w:rFonts w:ascii="Century Gothic" w:hAnsi="Century Gothic"/>
                <w:sz w:val="20"/>
                <w:szCs w:val="20"/>
              </w:rPr>
              <w:t>took</w:t>
            </w:r>
            <w:r w:rsidR="000A4A30" w:rsidRPr="001343D2">
              <w:rPr>
                <w:rFonts w:ascii="Century Gothic" w:hAnsi="Century Gothic"/>
                <w:sz w:val="20"/>
                <w:szCs w:val="20"/>
              </w:rPr>
              <w:t xml:space="preserve"> </w:t>
            </w:r>
            <w:r w:rsidRPr="001343D2">
              <w:rPr>
                <w:rFonts w:ascii="Century Gothic" w:hAnsi="Century Gothic"/>
                <w:sz w:val="20"/>
                <w:szCs w:val="20"/>
              </w:rPr>
              <w:t xml:space="preserve">him a considerable </w:t>
            </w:r>
            <w:r w:rsidRPr="001343D2">
              <w:rPr>
                <w:rFonts w:ascii="Century Gothic" w:hAnsi="Century Gothic"/>
                <w:sz w:val="20"/>
                <w:szCs w:val="20"/>
              </w:rPr>
              <w:lastRenderedPageBreak/>
              <w:t>amount of time (15 years)</w:t>
            </w:r>
            <w:r w:rsidR="00997D9F">
              <w:rPr>
                <w:rFonts w:ascii="Century Gothic" w:hAnsi="Century Gothic"/>
                <w:sz w:val="20"/>
                <w:szCs w:val="20"/>
              </w:rPr>
              <w:t>,</w:t>
            </w:r>
            <w:r w:rsidRPr="001343D2">
              <w:rPr>
                <w:rFonts w:ascii="Century Gothic" w:hAnsi="Century Gothic"/>
                <w:sz w:val="20"/>
                <w:szCs w:val="20"/>
              </w:rPr>
              <w:t xml:space="preserve"> show</w:t>
            </w:r>
            <w:r w:rsidR="000A4A30">
              <w:rPr>
                <w:rFonts w:ascii="Century Gothic" w:hAnsi="Century Gothic"/>
                <w:sz w:val="20"/>
                <w:szCs w:val="20"/>
              </w:rPr>
              <w:t>ed</w:t>
            </w:r>
            <w:r w:rsidRPr="001343D2">
              <w:rPr>
                <w:rFonts w:ascii="Century Gothic" w:hAnsi="Century Gothic"/>
                <w:sz w:val="20"/>
                <w:szCs w:val="20"/>
              </w:rPr>
              <w:t xml:space="preserve"> that he </w:t>
            </w:r>
            <w:r w:rsidR="000A4A30">
              <w:rPr>
                <w:rFonts w:ascii="Century Gothic" w:hAnsi="Century Gothic"/>
                <w:sz w:val="20"/>
                <w:szCs w:val="20"/>
              </w:rPr>
              <w:t>was</w:t>
            </w:r>
            <w:r w:rsidR="000A4A30" w:rsidRPr="001343D2">
              <w:rPr>
                <w:rFonts w:ascii="Century Gothic" w:hAnsi="Century Gothic"/>
                <w:sz w:val="20"/>
                <w:szCs w:val="20"/>
              </w:rPr>
              <w:t xml:space="preserve"> </w:t>
            </w:r>
            <w:r w:rsidRPr="001343D2">
              <w:rPr>
                <w:rFonts w:ascii="Century Gothic" w:hAnsi="Century Gothic"/>
                <w:sz w:val="20"/>
                <w:szCs w:val="20"/>
              </w:rPr>
              <w:t xml:space="preserve">very determined as human being.  </w:t>
            </w:r>
          </w:p>
        </w:tc>
      </w:tr>
      <w:tr w:rsidR="00264E84" w:rsidRPr="00EF5AB2" w14:paraId="5D2AAA54" w14:textId="77777777" w:rsidTr="001343D2">
        <w:trPr>
          <w:trHeight w:val="890"/>
        </w:trPr>
        <w:tc>
          <w:tcPr>
            <w:tcW w:w="6449" w:type="dxa"/>
          </w:tcPr>
          <w:p w14:paraId="5048D262" w14:textId="3418CAC5" w:rsidR="00264E84" w:rsidRPr="001343D2"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What circumstances help</w:t>
            </w:r>
            <w:r w:rsidR="00997D9F">
              <w:rPr>
                <w:rFonts w:ascii="Century Gothic" w:hAnsi="Century Gothic"/>
                <w:sz w:val="20"/>
                <w:szCs w:val="20"/>
              </w:rPr>
              <w:t>ed</w:t>
            </w:r>
            <w:r w:rsidRPr="001343D2">
              <w:rPr>
                <w:rFonts w:ascii="Century Gothic" w:hAnsi="Century Gothic"/>
                <w:sz w:val="20"/>
                <w:szCs w:val="20"/>
              </w:rPr>
              <w:t xml:space="preserve"> </w:t>
            </w:r>
            <w:r w:rsidR="000A4A30">
              <w:rPr>
                <w:rFonts w:ascii="Century Gothic" w:hAnsi="Century Gothic"/>
                <w:sz w:val="20"/>
                <w:szCs w:val="20"/>
              </w:rPr>
              <w:t>Lincoln</w:t>
            </w:r>
            <w:r w:rsidRPr="001343D2">
              <w:rPr>
                <w:rFonts w:ascii="Century Gothic" w:hAnsi="Century Gothic"/>
                <w:sz w:val="20"/>
                <w:szCs w:val="20"/>
              </w:rPr>
              <w:t xml:space="preserve"> land a political career after leaving New Salem?</w:t>
            </w:r>
            <w:r w:rsidR="00EF5AB2">
              <w:rPr>
                <w:rFonts w:ascii="Century Gothic" w:hAnsi="Century Gothic"/>
                <w:sz w:val="20"/>
                <w:szCs w:val="20"/>
              </w:rPr>
              <w:t xml:space="preserve"> (page 323-324)</w:t>
            </w:r>
          </w:p>
          <w:p w14:paraId="5AE99DCA" w14:textId="77777777" w:rsidR="00264E84" w:rsidRPr="001343D2" w:rsidRDefault="00264E84" w:rsidP="00856173">
            <w:pPr>
              <w:spacing w:after="0" w:line="240" w:lineRule="auto"/>
              <w:ind w:left="720"/>
              <w:contextualSpacing/>
              <w:rPr>
                <w:rFonts w:ascii="Century Gothic" w:hAnsi="Century Gothic"/>
                <w:sz w:val="20"/>
                <w:szCs w:val="20"/>
              </w:rPr>
            </w:pPr>
          </w:p>
        </w:tc>
        <w:tc>
          <w:tcPr>
            <w:tcW w:w="6449" w:type="dxa"/>
          </w:tcPr>
          <w:p w14:paraId="23BC4345" w14:textId="77777777" w:rsidR="00264E84"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t>The events that follow</w:t>
            </w:r>
            <w:r w:rsidR="00997D9F">
              <w:rPr>
                <w:rFonts w:ascii="Century Gothic" w:hAnsi="Century Gothic"/>
                <w:sz w:val="20"/>
                <w:szCs w:val="20"/>
              </w:rPr>
              <w:t>ed</w:t>
            </w:r>
            <w:r w:rsidRPr="001343D2">
              <w:rPr>
                <w:rFonts w:ascii="Century Gothic" w:hAnsi="Century Gothic"/>
                <w:sz w:val="20"/>
                <w:szCs w:val="20"/>
              </w:rPr>
              <w:t xml:space="preserve"> after Lincoln </w:t>
            </w:r>
            <w:r w:rsidR="000A4A30">
              <w:rPr>
                <w:rFonts w:ascii="Century Gothic" w:hAnsi="Century Gothic"/>
                <w:sz w:val="20"/>
                <w:szCs w:val="20"/>
              </w:rPr>
              <w:t>left</w:t>
            </w:r>
            <w:r w:rsidR="000A4A30" w:rsidRPr="001343D2">
              <w:rPr>
                <w:rFonts w:ascii="Century Gothic" w:hAnsi="Century Gothic"/>
                <w:sz w:val="20"/>
                <w:szCs w:val="20"/>
              </w:rPr>
              <w:t xml:space="preserve"> </w:t>
            </w:r>
            <w:r w:rsidRPr="001343D2">
              <w:rPr>
                <w:rFonts w:ascii="Century Gothic" w:hAnsi="Century Gothic"/>
                <w:sz w:val="20"/>
                <w:szCs w:val="20"/>
              </w:rPr>
              <w:t xml:space="preserve">New Salem </w:t>
            </w:r>
            <w:r w:rsidR="00997D9F">
              <w:rPr>
                <w:rFonts w:ascii="Century Gothic" w:hAnsi="Century Gothic"/>
                <w:sz w:val="20"/>
                <w:szCs w:val="20"/>
              </w:rPr>
              <w:t>was that</w:t>
            </w:r>
            <w:r w:rsidRPr="001343D2">
              <w:rPr>
                <w:rFonts w:ascii="Century Gothic" w:hAnsi="Century Gothic"/>
                <w:sz w:val="20"/>
                <w:szCs w:val="20"/>
              </w:rPr>
              <w:t xml:space="preserve"> “one of four men to be elected to the Illi</w:t>
            </w:r>
            <w:r w:rsidR="00997D9F">
              <w:rPr>
                <w:rFonts w:ascii="Century Gothic" w:hAnsi="Century Gothic"/>
                <w:sz w:val="20"/>
                <w:szCs w:val="20"/>
              </w:rPr>
              <w:t>nois House of Representatives” (</w:t>
            </w:r>
            <w:r w:rsidRPr="001343D2">
              <w:rPr>
                <w:rFonts w:ascii="Century Gothic" w:hAnsi="Century Gothic"/>
                <w:sz w:val="20"/>
                <w:szCs w:val="20"/>
              </w:rPr>
              <w:t xml:space="preserve">323) and that one of his friends, John Todd Stuart, urges him to study law.  Even though Lincoln </w:t>
            </w:r>
            <w:r w:rsidR="000A4A30">
              <w:rPr>
                <w:rFonts w:ascii="Century Gothic" w:hAnsi="Century Gothic"/>
                <w:sz w:val="20"/>
                <w:szCs w:val="20"/>
              </w:rPr>
              <w:t>didn’t</w:t>
            </w:r>
            <w:r w:rsidR="000A4A30" w:rsidRPr="001343D2">
              <w:rPr>
                <w:rFonts w:ascii="Century Gothic" w:hAnsi="Century Gothic"/>
                <w:sz w:val="20"/>
                <w:szCs w:val="20"/>
              </w:rPr>
              <w:t xml:space="preserve"> </w:t>
            </w:r>
            <w:r w:rsidRPr="001343D2">
              <w:rPr>
                <w:rFonts w:ascii="Century Gothic" w:hAnsi="Century Gothic"/>
                <w:sz w:val="20"/>
                <w:szCs w:val="20"/>
              </w:rPr>
              <w:t>have the tools, and hesitate</w:t>
            </w:r>
            <w:r w:rsidR="000A4A30">
              <w:rPr>
                <w:rFonts w:ascii="Century Gothic" w:hAnsi="Century Gothic"/>
                <w:sz w:val="20"/>
                <w:szCs w:val="20"/>
              </w:rPr>
              <w:t>d</w:t>
            </w:r>
            <w:r w:rsidRPr="001343D2">
              <w:rPr>
                <w:rFonts w:ascii="Century Gothic" w:hAnsi="Century Gothic"/>
                <w:sz w:val="20"/>
                <w:szCs w:val="20"/>
              </w:rPr>
              <w:t xml:space="preserve"> in the beginning, he nonetheless decide</w:t>
            </w:r>
            <w:r w:rsidR="000A4A30">
              <w:rPr>
                <w:rFonts w:ascii="Century Gothic" w:hAnsi="Century Gothic"/>
                <w:sz w:val="20"/>
                <w:szCs w:val="20"/>
              </w:rPr>
              <w:t>d</w:t>
            </w:r>
            <w:r w:rsidRPr="001343D2">
              <w:rPr>
                <w:rFonts w:ascii="Century Gothic" w:hAnsi="Century Gothic"/>
                <w:sz w:val="20"/>
                <w:szCs w:val="20"/>
              </w:rPr>
              <w:t xml:space="preserve"> to study by himself for “nearly three years before passing his exams and being admitted to practice on March 1, 1837</w:t>
            </w:r>
            <w:r w:rsidR="000A4A30">
              <w:rPr>
                <w:rFonts w:ascii="Century Gothic" w:hAnsi="Century Gothic"/>
                <w:sz w:val="20"/>
                <w:szCs w:val="20"/>
              </w:rPr>
              <w:t>, demonstrating his desire to succeed</w:t>
            </w:r>
            <w:r w:rsidR="00997D9F">
              <w:rPr>
                <w:rFonts w:ascii="Century Gothic" w:hAnsi="Century Gothic"/>
                <w:sz w:val="20"/>
                <w:szCs w:val="20"/>
              </w:rPr>
              <w:t>. (</w:t>
            </w:r>
            <w:r w:rsidRPr="001343D2">
              <w:rPr>
                <w:rFonts w:ascii="Century Gothic" w:hAnsi="Century Gothic"/>
                <w:sz w:val="20"/>
                <w:szCs w:val="20"/>
              </w:rPr>
              <w:t>324)</w:t>
            </w:r>
          </w:p>
          <w:p w14:paraId="4F5724C6" w14:textId="3C28D359" w:rsidR="00856173" w:rsidRPr="001343D2" w:rsidRDefault="00856173" w:rsidP="00856173">
            <w:pPr>
              <w:spacing w:after="0" w:line="240" w:lineRule="auto"/>
              <w:contextualSpacing/>
              <w:rPr>
                <w:rFonts w:ascii="Century Gothic" w:hAnsi="Century Gothic"/>
                <w:sz w:val="20"/>
                <w:szCs w:val="20"/>
              </w:rPr>
            </w:pPr>
          </w:p>
        </w:tc>
      </w:tr>
    </w:tbl>
    <w:p w14:paraId="10D54DA4" w14:textId="77777777" w:rsidR="000B5786" w:rsidRPr="00342451" w:rsidRDefault="000B5786" w:rsidP="001034D9">
      <w:pPr>
        <w:spacing w:after="0" w:line="360" w:lineRule="auto"/>
        <w:rPr>
          <w:rFonts w:ascii="Century Gothic" w:hAnsi="Century Gothic" w:cstheme="minorHAnsi"/>
          <w:sz w:val="20"/>
          <w:szCs w:val="20"/>
          <w:u w:val="single"/>
        </w:rPr>
      </w:pPr>
    </w:p>
    <w:p w14:paraId="62103A48" w14:textId="77777777" w:rsidR="00177848" w:rsidRPr="00342451" w:rsidRDefault="00177848" w:rsidP="001034D9">
      <w:pPr>
        <w:spacing w:after="0" w:line="360" w:lineRule="auto"/>
        <w:rPr>
          <w:rFonts w:ascii="Century Gothic" w:hAnsi="Century Gothic" w:cstheme="minorHAnsi"/>
          <w:sz w:val="20"/>
          <w:szCs w:val="20"/>
          <w:u w:val="single"/>
        </w:rPr>
      </w:pPr>
    </w:p>
    <w:p w14:paraId="2398D4B8" w14:textId="77777777" w:rsidR="006E11B5" w:rsidRPr="00342451" w:rsidRDefault="006E11B5">
      <w:pPr>
        <w:spacing w:after="0" w:line="240" w:lineRule="auto"/>
        <w:rPr>
          <w:rFonts w:ascii="Century Gothic" w:hAnsi="Century Gothic" w:cstheme="minorHAnsi"/>
          <w:sz w:val="20"/>
          <w:szCs w:val="20"/>
          <w:u w:val="single"/>
        </w:rPr>
      </w:pPr>
      <w:r w:rsidRPr="00342451">
        <w:rPr>
          <w:rFonts w:ascii="Century Gothic" w:hAnsi="Century Gothic" w:cstheme="minorHAnsi"/>
          <w:sz w:val="20"/>
          <w:szCs w:val="20"/>
          <w:u w:val="single"/>
        </w:rPr>
        <w:br w:type="page"/>
      </w:r>
    </w:p>
    <w:p w14:paraId="39255449" w14:textId="77777777" w:rsidR="00970D74" w:rsidRPr="009048AE" w:rsidRDefault="000B4941" w:rsidP="001034D9">
      <w:pPr>
        <w:spacing w:after="0"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lastRenderedPageBreak/>
        <w:t>Tier II/</w:t>
      </w:r>
      <w:r w:rsidR="001B3754" w:rsidRPr="009048AE">
        <w:rPr>
          <w:rFonts w:ascii="Century Gothic" w:hAnsi="Century Gothic" w:cstheme="minorHAnsi"/>
          <w:sz w:val="32"/>
          <w:szCs w:val="32"/>
          <w:u w:val="single"/>
        </w:rPr>
        <w:t xml:space="preserve">Academic </w:t>
      </w:r>
      <w:r w:rsidR="00D15A17" w:rsidRPr="009048AE">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342451" w:rsidRPr="00342451" w14:paraId="41F9152E" w14:textId="77777777">
        <w:trPr>
          <w:trHeight w:val="377"/>
        </w:trPr>
        <w:tc>
          <w:tcPr>
            <w:tcW w:w="738" w:type="dxa"/>
          </w:tcPr>
          <w:p w14:paraId="681F4C42" w14:textId="77777777" w:rsidR="00F02887" w:rsidRPr="00342451" w:rsidRDefault="00F02887" w:rsidP="00F02887">
            <w:pPr>
              <w:spacing w:after="0" w:line="240" w:lineRule="auto"/>
              <w:contextualSpacing/>
              <w:rPr>
                <w:rFonts w:ascii="Century Gothic" w:hAnsi="Century Gothic"/>
                <w:sz w:val="20"/>
                <w:szCs w:val="20"/>
              </w:rPr>
            </w:pPr>
          </w:p>
        </w:tc>
        <w:tc>
          <w:tcPr>
            <w:tcW w:w="5885" w:type="dxa"/>
          </w:tcPr>
          <w:p w14:paraId="13BD74B8"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less time to learn</w:t>
            </w:r>
          </w:p>
          <w:p w14:paraId="66336A2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(They are concrete or describe an object/event/</w:t>
            </w:r>
          </w:p>
          <w:p w14:paraId="5D7CDDB8"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process/characteristic that is familiar to students)</w:t>
            </w:r>
          </w:p>
        </w:tc>
        <w:tc>
          <w:tcPr>
            <w:tcW w:w="6553" w:type="dxa"/>
          </w:tcPr>
          <w:p w14:paraId="1A52BD7A"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more time to learn</w:t>
            </w:r>
          </w:p>
          <w:p w14:paraId="733BBEC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 xml:space="preserve">(They are abstract, have multiple meanings, are a part </w:t>
            </w:r>
          </w:p>
          <w:p w14:paraId="56136AE7"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of a word family, or are likely to appear again in future texts)</w:t>
            </w:r>
          </w:p>
        </w:tc>
      </w:tr>
      <w:tr w:rsidR="00342451" w:rsidRPr="00342451" w14:paraId="0E0BF833" w14:textId="77777777" w:rsidTr="00997D9F">
        <w:trPr>
          <w:cantSplit/>
          <w:trHeight w:val="3752"/>
        </w:trPr>
        <w:tc>
          <w:tcPr>
            <w:tcW w:w="738" w:type="dxa"/>
            <w:textDirection w:val="btLr"/>
          </w:tcPr>
          <w:p w14:paraId="0BAE69D2" w14:textId="7777777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can be learned from context</w:t>
            </w:r>
          </w:p>
        </w:tc>
        <w:tc>
          <w:tcPr>
            <w:tcW w:w="5885" w:type="dxa"/>
            <w:vAlign w:val="center"/>
          </w:tcPr>
          <w:p w14:paraId="4064AD12"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316-hostile</w:t>
            </w:r>
          </w:p>
          <w:p w14:paraId="32DE1C77"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317-labored</w:t>
            </w:r>
          </w:p>
          <w:p w14:paraId="50C3A448"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318-crude</w:t>
            </w:r>
          </w:p>
          <w:p w14:paraId="6C492D21" w14:textId="4E064F14"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318-epidemic</w:t>
            </w:r>
          </w:p>
          <w:p w14:paraId="4E554D5D" w14:textId="77777777" w:rsidR="002079F2" w:rsidRPr="00342451"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318-forlorn</w:t>
            </w:r>
          </w:p>
          <w:p w14:paraId="3985C4B9"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319-verse</w:t>
            </w:r>
          </w:p>
          <w:p w14:paraId="095259B0"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319-stirring</w:t>
            </w:r>
          </w:p>
          <w:p w14:paraId="5BD8C22D"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319-spruced</w:t>
            </w:r>
          </w:p>
          <w:p w14:paraId="4DAA8DB6"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320-wiling to oblige</w:t>
            </w:r>
          </w:p>
          <w:p w14:paraId="32225901" w14:textId="0540CC03"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320-auctioned</w:t>
            </w:r>
          </w:p>
          <w:p w14:paraId="79BD1D1D" w14:textId="5B901437" w:rsidR="00631FFC"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321-intellectuals</w:t>
            </w:r>
          </w:p>
          <w:p w14:paraId="259E1170"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322-precinct</w:t>
            </w:r>
          </w:p>
          <w:p w14:paraId="416463FD"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322-enlisted</w:t>
            </w:r>
          </w:p>
          <w:p w14:paraId="7EAF6E60" w14:textId="7F8C27CA"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324-ambitious</w:t>
            </w:r>
          </w:p>
        </w:tc>
        <w:tc>
          <w:tcPr>
            <w:tcW w:w="5904" w:type="dxa"/>
            <w:vAlign w:val="center"/>
          </w:tcPr>
          <w:p w14:paraId="7145F0B1" w14:textId="77777777" w:rsidR="001C00E2" w:rsidRPr="00997D9F" w:rsidRDefault="001C00E2" w:rsidP="00997D9F">
            <w:pPr>
              <w:spacing w:after="0" w:line="240" w:lineRule="auto"/>
              <w:contextualSpacing/>
              <w:rPr>
                <w:rFonts w:ascii="Century Gothic" w:hAnsi="Century Gothic"/>
                <w:sz w:val="20"/>
                <w:szCs w:val="20"/>
              </w:rPr>
            </w:pPr>
            <w:r w:rsidRPr="00997D9F">
              <w:rPr>
                <w:rFonts w:ascii="Century Gothic" w:hAnsi="Century Gothic"/>
                <w:sz w:val="20"/>
                <w:szCs w:val="20"/>
              </w:rPr>
              <w:t>Page 317-barrel-chested</w:t>
            </w:r>
          </w:p>
          <w:p w14:paraId="09721309" w14:textId="77777777" w:rsidR="006700E9" w:rsidRDefault="001C00E2"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319-fortunate</w:t>
            </w:r>
          </w:p>
          <w:p w14:paraId="346A76C0" w14:textId="77777777"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Page 319-spindly</w:t>
            </w:r>
          </w:p>
          <w:p w14:paraId="6F96F249" w14:textId="77777777" w:rsidR="006700E9" w:rsidRDefault="00997D9F"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31</w:t>
            </w:r>
            <w:r w:rsidR="006700E9">
              <w:rPr>
                <w:rFonts w:ascii="Century Gothic" w:hAnsi="Century Gothic"/>
                <w:sz w:val="20"/>
                <w:szCs w:val="20"/>
              </w:rPr>
              <w:t>9-losing himself</w:t>
            </w:r>
          </w:p>
          <w:p w14:paraId="1C0D83F1"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320-reputation</w:t>
            </w:r>
          </w:p>
          <w:p w14:paraId="77F78827"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320-navigate</w:t>
            </w:r>
          </w:p>
          <w:p w14:paraId="237808B3" w14:textId="77777777"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Page</w:t>
            </w:r>
            <w:r w:rsidR="00631FFC" w:rsidRPr="00997D9F">
              <w:rPr>
                <w:rFonts w:ascii="Century Gothic" w:hAnsi="Century Gothic"/>
                <w:sz w:val="20"/>
                <w:szCs w:val="20"/>
              </w:rPr>
              <w:t>321-tended</w:t>
            </w:r>
          </w:p>
          <w:p w14:paraId="45975BC2"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321-appointed</w:t>
            </w:r>
          </w:p>
          <w:p w14:paraId="5F4FA8CF" w14:textId="5AA80880" w:rsidR="00F02887" w:rsidRPr="00342451" w:rsidRDefault="00631FFC"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323-impassioned</w:t>
            </w:r>
          </w:p>
        </w:tc>
      </w:tr>
      <w:tr w:rsidR="00F02887" w:rsidRPr="00342451" w14:paraId="0E618423" w14:textId="77777777" w:rsidTr="00997D9F">
        <w:trPr>
          <w:cantSplit/>
          <w:trHeight w:val="2258"/>
        </w:trPr>
        <w:tc>
          <w:tcPr>
            <w:tcW w:w="738" w:type="dxa"/>
            <w:textDirection w:val="btLr"/>
          </w:tcPr>
          <w:p w14:paraId="7C3D7EB0" w14:textId="5513C4D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needs to be provided</w:t>
            </w:r>
          </w:p>
        </w:tc>
        <w:tc>
          <w:tcPr>
            <w:tcW w:w="5885" w:type="dxa"/>
            <w:vAlign w:val="center"/>
          </w:tcPr>
          <w:p w14:paraId="61BFD683" w14:textId="77777777" w:rsidR="00856173" w:rsidRDefault="00856173" w:rsidP="00997D9F">
            <w:pPr>
              <w:spacing w:after="0" w:line="240" w:lineRule="auto"/>
              <w:contextualSpacing/>
              <w:rPr>
                <w:rFonts w:ascii="Century Gothic" w:hAnsi="Century Gothic"/>
                <w:sz w:val="20"/>
                <w:szCs w:val="20"/>
              </w:rPr>
            </w:pPr>
          </w:p>
          <w:p w14:paraId="17954EC9" w14:textId="77777777" w:rsidR="00856173" w:rsidRDefault="00856173" w:rsidP="00997D9F">
            <w:pPr>
              <w:spacing w:after="0" w:line="240" w:lineRule="auto"/>
              <w:contextualSpacing/>
              <w:rPr>
                <w:rFonts w:ascii="Century Gothic" w:hAnsi="Century Gothic"/>
                <w:sz w:val="20"/>
                <w:szCs w:val="20"/>
              </w:rPr>
            </w:pPr>
          </w:p>
          <w:p w14:paraId="55FC3DC6" w14:textId="77777777" w:rsidR="00856173" w:rsidRDefault="00856173" w:rsidP="00997D9F">
            <w:pPr>
              <w:spacing w:after="0" w:line="240" w:lineRule="auto"/>
              <w:contextualSpacing/>
              <w:rPr>
                <w:rFonts w:ascii="Century Gothic" w:hAnsi="Century Gothic"/>
                <w:sz w:val="20"/>
                <w:szCs w:val="20"/>
              </w:rPr>
            </w:pPr>
          </w:p>
          <w:p w14:paraId="48DABD14" w14:textId="77777777" w:rsidR="00856173" w:rsidRDefault="00856173" w:rsidP="00997D9F">
            <w:pPr>
              <w:spacing w:after="0" w:line="240" w:lineRule="auto"/>
              <w:contextualSpacing/>
              <w:rPr>
                <w:rFonts w:ascii="Century Gothic" w:hAnsi="Century Gothic"/>
                <w:sz w:val="20"/>
                <w:szCs w:val="20"/>
              </w:rPr>
            </w:pPr>
          </w:p>
          <w:p w14:paraId="0A94948A" w14:textId="77777777" w:rsidR="00856173" w:rsidRDefault="00856173" w:rsidP="00997D9F">
            <w:pPr>
              <w:spacing w:after="0" w:line="240" w:lineRule="auto"/>
              <w:contextualSpacing/>
              <w:rPr>
                <w:rFonts w:ascii="Century Gothic" w:hAnsi="Century Gothic"/>
                <w:sz w:val="20"/>
                <w:szCs w:val="20"/>
              </w:rPr>
            </w:pPr>
          </w:p>
          <w:p w14:paraId="011337AC" w14:textId="77777777" w:rsidR="00856173" w:rsidRDefault="00856173" w:rsidP="00997D9F">
            <w:pPr>
              <w:spacing w:after="0" w:line="240" w:lineRule="auto"/>
              <w:contextualSpacing/>
              <w:rPr>
                <w:rFonts w:ascii="Century Gothic" w:hAnsi="Century Gothic"/>
                <w:sz w:val="20"/>
                <w:szCs w:val="20"/>
              </w:rPr>
            </w:pPr>
          </w:p>
          <w:p w14:paraId="594B642D" w14:textId="77777777" w:rsidR="00856173" w:rsidRDefault="00856173" w:rsidP="00997D9F">
            <w:pPr>
              <w:spacing w:after="0" w:line="240" w:lineRule="auto"/>
              <w:contextualSpacing/>
              <w:rPr>
                <w:rFonts w:ascii="Century Gothic" w:hAnsi="Century Gothic"/>
                <w:sz w:val="20"/>
                <w:szCs w:val="20"/>
              </w:rPr>
            </w:pPr>
          </w:p>
          <w:p w14:paraId="4EDEDE9E" w14:textId="77777777"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317-blab school</w:t>
            </w:r>
          </w:p>
          <w:p w14:paraId="570F3BFF" w14:textId="77777777"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317-chums</w:t>
            </w:r>
          </w:p>
          <w:p w14:paraId="086D72C8" w14:textId="77777777" w:rsidR="00F02887"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321-flourishing</w:t>
            </w:r>
          </w:p>
          <w:p w14:paraId="69D9056C" w14:textId="77777777" w:rsidR="00856173" w:rsidRDefault="00856173" w:rsidP="00997D9F">
            <w:pPr>
              <w:spacing w:after="0" w:line="240" w:lineRule="auto"/>
              <w:contextualSpacing/>
              <w:rPr>
                <w:rFonts w:ascii="Century Gothic" w:hAnsi="Century Gothic"/>
                <w:sz w:val="20"/>
                <w:szCs w:val="20"/>
              </w:rPr>
            </w:pPr>
          </w:p>
          <w:p w14:paraId="45B1E4DD" w14:textId="77777777" w:rsidR="00856173" w:rsidRDefault="00856173" w:rsidP="00997D9F">
            <w:pPr>
              <w:spacing w:after="0" w:line="240" w:lineRule="auto"/>
              <w:contextualSpacing/>
              <w:rPr>
                <w:rFonts w:ascii="Century Gothic" w:hAnsi="Century Gothic"/>
                <w:sz w:val="20"/>
                <w:szCs w:val="20"/>
              </w:rPr>
            </w:pPr>
          </w:p>
          <w:p w14:paraId="54A5C9F3" w14:textId="77777777" w:rsidR="00856173" w:rsidRDefault="00856173" w:rsidP="00997D9F">
            <w:pPr>
              <w:spacing w:after="0" w:line="240" w:lineRule="auto"/>
              <w:contextualSpacing/>
              <w:rPr>
                <w:rFonts w:ascii="Century Gothic" w:hAnsi="Century Gothic"/>
                <w:sz w:val="20"/>
                <w:szCs w:val="20"/>
              </w:rPr>
            </w:pPr>
          </w:p>
          <w:p w14:paraId="77415D0B" w14:textId="77777777" w:rsidR="00856173" w:rsidRDefault="00856173" w:rsidP="00997D9F">
            <w:pPr>
              <w:spacing w:after="0" w:line="240" w:lineRule="auto"/>
              <w:contextualSpacing/>
              <w:rPr>
                <w:rFonts w:ascii="Century Gothic" w:hAnsi="Century Gothic"/>
                <w:sz w:val="20"/>
                <w:szCs w:val="20"/>
              </w:rPr>
            </w:pPr>
          </w:p>
          <w:p w14:paraId="219B732C" w14:textId="77777777" w:rsidR="00856173" w:rsidRDefault="00856173" w:rsidP="00997D9F">
            <w:pPr>
              <w:spacing w:after="0" w:line="240" w:lineRule="auto"/>
              <w:contextualSpacing/>
              <w:rPr>
                <w:rFonts w:ascii="Century Gothic" w:hAnsi="Century Gothic"/>
                <w:sz w:val="20"/>
                <w:szCs w:val="20"/>
              </w:rPr>
            </w:pPr>
          </w:p>
          <w:p w14:paraId="639E2258" w14:textId="77777777" w:rsidR="00856173" w:rsidRDefault="00856173" w:rsidP="00997D9F">
            <w:pPr>
              <w:spacing w:after="0" w:line="240" w:lineRule="auto"/>
              <w:contextualSpacing/>
              <w:rPr>
                <w:rFonts w:ascii="Century Gothic" w:hAnsi="Century Gothic"/>
                <w:sz w:val="20"/>
                <w:szCs w:val="20"/>
              </w:rPr>
            </w:pPr>
          </w:p>
          <w:p w14:paraId="2BD8B344" w14:textId="4C63DF40" w:rsidR="00856173" w:rsidRPr="00342451" w:rsidRDefault="00856173" w:rsidP="00997D9F">
            <w:pPr>
              <w:spacing w:after="0" w:line="240" w:lineRule="auto"/>
              <w:contextualSpacing/>
              <w:rPr>
                <w:rFonts w:ascii="Century Gothic" w:hAnsi="Century Gothic"/>
                <w:sz w:val="20"/>
                <w:szCs w:val="20"/>
              </w:rPr>
            </w:pPr>
          </w:p>
        </w:tc>
        <w:tc>
          <w:tcPr>
            <w:tcW w:w="6553" w:type="dxa"/>
            <w:vAlign w:val="center"/>
          </w:tcPr>
          <w:p w14:paraId="15C3AA1B" w14:textId="7AD52D9C" w:rsidR="00F02887" w:rsidRPr="00342451" w:rsidRDefault="00F02887" w:rsidP="00997D9F">
            <w:pPr>
              <w:spacing w:after="0" w:line="240" w:lineRule="auto"/>
              <w:contextualSpacing/>
              <w:rPr>
                <w:rFonts w:ascii="Century Gothic" w:hAnsi="Century Gothic"/>
                <w:sz w:val="20"/>
                <w:szCs w:val="20"/>
              </w:rPr>
            </w:pPr>
          </w:p>
        </w:tc>
      </w:tr>
    </w:tbl>
    <w:p w14:paraId="4E16DA47" w14:textId="77777777" w:rsidR="00524603" w:rsidRPr="00342451" w:rsidRDefault="00524603">
      <w:pPr>
        <w:spacing w:after="0" w:line="240" w:lineRule="auto"/>
        <w:rPr>
          <w:rFonts w:ascii="Century Gothic" w:hAnsi="Century Gothic" w:cstheme="minorHAnsi"/>
          <w:sz w:val="20"/>
          <w:szCs w:val="20"/>
          <w:u w:val="single"/>
        </w:rPr>
      </w:pPr>
    </w:p>
    <w:p w14:paraId="4394B1BB" w14:textId="3B5A63FA" w:rsidR="00286F6B" w:rsidRPr="009048AE" w:rsidRDefault="00172736" w:rsidP="00856173">
      <w:pPr>
        <w:spacing w:after="0" w:line="24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Culminating </w:t>
      </w:r>
      <w:r w:rsidR="00B35E4D" w:rsidRPr="009048AE">
        <w:rPr>
          <w:rFonts w:ascii="Century Gothic" w:hAnsi="Century Gothic" w:cstheme="minorHAnsi"/>
          <w:sz w:val="32"/>
          <w:szCs w:val="32"/>
          <w:u w:val="single"/>
        </w:rPr>
        <w:t xml:space="preserve">Writing </w:t>
      </w:r>
      <w:r w:rsidR="00144A4B" w:rsidRPr="009048AE">
        <w:rPr>
          <w:rFonts w:ascii="Century Gothic" w:hAnsi="Century Gothic" w:cstheme="minorHAnsi"/>
          <w:sz w:val="32"/>
          <w:szCs w:val="32"/>
          <w:u w:val="single"/>
        </w:rPr>
        <w:t>Task</w:t>
      </w:r>
    </w:p>
    <w:p w14:paraId="3A733251" w14:textId="77777777" w:rsidR="001C1D02" w:rsidRPr="00342451" w:rsidRDefault="001E286D" w:rsidP="001034D9">
      <w:pPr>
        <w:numPr>
          <w:ilvl w:val="0"/>
          <w:numId w:val="6"/>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Prompt</w:t>
      </w:r>
    </w:p>
    <w:p w14:paraId="705E3007" w14:textId="3E14644A" w:rsidR="00524603" w:rsidRPr="00342451" w:rsidRDefault="00524603" w:rsidP="00524603">
      <w:pPr>
        <w:spacing w:after="0" w:line="360" w:lineRule="auto"/>
        <w:ind w:left="720"/>
        <w:rPr>
          <w:rFonts w:ascii="Century Gothic" w:hAnsi="Century Gothic" w:cstheme="minorHAnsi"/>
          <w:i/>
          <w:sz w:val="20"/>
          <w:szCs w:val="20"/>
        </w:rPr>
      </w:pPr>
      <w:r w:rsidRPr="00342451">
        <w:rPr>
          <w:rFonts w:ascii="Century Gothic" w:hAnsi="Century Gothic" w:cstheme="minorHAnsi"/>
          <w:i/>
          <w:sz w:val="20"/>
          <w:szCs w:val="20"/>
        </w:rPr>
        <w:t xml:space="preserve">The author of this selection wrote a historical account of a person he admired. Use what </w:t>
      </w:r>
      <w:r w:rsidR="007B68E4" w:rsidRPr="00342451">
        <w:rPr>
          <w:rFonts w:ascii="Century Gothic" w:hAnsi="Century Gothic" w:cstheme="minorHAnsi"/>
          <w:i/>
          <w:sz w:val="20"/>
          <w:szCs w:val="20"/>
        </w:rPr>
        <w:t>you have learned to write about Abraham Lincoln in another form</w:t>
      </w:r>
      <w:r w:rsidR="000A4A30">
        <w:rPr>
          <w:rFonts w:ascii="Century Gothic" w:hAnsi="Century Gothic" w:cstheme="minorHAnsi"/>
          <w:i/>
          <w:sz w:val="20"/>
          <w:szCs w:val="20"/>
        </w:rPr>
        <w:t xml:space="preserve"> to demonstrate how Abraham Lincoln overcame challenges to become a successful individual</w:t>
      </w:r>
      <w:r w:rsidR="007B68E4" w:rsidRPr="00342451">
        <w:rPr>
          <w:rFonts w:ascii="Century Gothic" w:hAnsi="Century Gothic" w:cstheme="minorHAnsi"/>
          <w:i/>
          <w:sz w:val="20"/>
          <w:szCs w:val="20"/>
        </w:rPr>
        <w:t>. Other forms could be a poem,</w:t>
      </w:r>
      <w:r w:rsidR="006700E9">
        <w:rPr>
          <w:rFonts w:ascii="Century Gothic" w:hAnsi="Century Gothic" w:cstheme="minorHAnsi"/>
          <w:i/>
          <w:sz w:val="20"/>
          <w:szCs w:val="20"/>
        </w:rPr>
        <w:t xml:space="preserve"> essay, letter, video or comic.</w:t>
      </w:r>
      <w:r w:rsidR="004D13E4">
        <w:rPr>
          <w:rFonts w:ascii="Century Gothic" w:hAnsi="Century Gothic" w:cstheme="minorHAnsi"/>
          <w:i/>
          <w:sz w:val="20"/>
          <w:szCs w:val="20"/>
        </w:rPr>
        <w:t xml:space="preserve"> </w:t>
      </w:r>
      <w:r w:rsidR="007B68E4" w:rsidRPr="00342451">
        <w:rPr>
          <w:rFonts w:ascii="Century Gothic" w:hAnsi="Century Gothic" w:cstheme="minorHAnsi"/>
          <w:i/>
          <w:sz w:val="20"/>
          <w:szCs w:val="20"/>
        </w:rPr>
        <w:t xml:space="preserve">Use evidence (direct quotations, paraphrase, </w:t>
      </w:r>
      <w:proofErr w:type="spellStart"/>
      <w:r w:rsidR="007B68E4" w:rsidRPr="00342451">
        <w:rPr>
          <w:rFonts w:ascii="Century Gothic" w:hAnsi="Century Gothic" w:cstheme="minorHAnsi"/>
          <w:i/>
          <w:sz w:val="20"/>
          <w:szCs w:val="20"/>
        </w:rPr>
        <w:t>etc</w:t>
      </w:r>
      <w:proofErr w:type="spellEnd"/>
      <w:r w:rsidR="007B68E4" w:rsidRPr="00342451">
        <w:rPr>
          <w:rFonts w:ascii="Century Gothic" w:hAnsi="Century Gothic" w:cstheme="minorHAnsi"/>
          <w:i/>
          <w:sz w:val="20"/>
          <w:szCs w:val="20"/>
        </w:rPr>
        <w:t>) from the text within your writing.</w:t>
      </w:r>
    </w:p>
    <w:p w14:paraId="68657E3E" w14:textId="77777777" w:rsidR="001E286D" w:rsidRPr="00342451" w:rsidRDefault="001E286D" w:rsidP="007B68E4">
      <w:pPr>
        <w:pStyle w:val="ListParagraph"/>
        <w:numPr>
          <w:ilvl w:val="0"/>
          <w:numId w:val="14"/>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Teacher Instructions</w:t>
      </w:r>
      <w:r w:rsidR="00B35E4D" w:rsidRPr="00342451">
        <w:rPr>
          <w:rFonts w:ascii="Century Gothic" w:hAnsi="Century Gothic" w:cstheme="minorHAnsi"/>
          <w:b/>
          <w:sz w:val="20"/>
          <w:szCs w:val="20"/>
          <w:highlight w:val="lightGray"/>
          <w:u w:val="single"/>
        </w:rPr>
        <w:t xml:space="preserve"> </w:t>
      </w:r>
    </w:p>
    <w:p w14:paraId="18A8FA8D" w14:textId="77777777" w:rsidR="001E286D" w:rsidRPr="00342451" w:rsidRDefault="001E286D" w:rsidP="001E286D">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identify their writing task from the prompt provided.</w:t>
      </w:r>
    </w:p>
    <w:p w14:paraId="25A0A786" w14:textId="77777777" w:rsidR="001E286D" w:rsidRPr="00342451" w:rsidRDefault="002F7BCB" w:rsidP="006E11B5">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342451">
        <w:rPr>
          <w:rFonts w:ascii="Century Gothic" w:hAnsi="Century Gothic" w:cstheme="minorHAnsi"/>
          <w:sz w:val="20"/>
          <w:szCs w:val="20"/>
        </w:rPr>
        <w:t>/or</w:t>
      </w:r>
      <w:r w:rsidRPr="00342451">
        <w:rPr>
          <w:rFonts w:ascii="Century Gothic" w:hAnsi="Century Gothic" w:cstheme="minorHAnsi"/>
          <w:sz w:val="20"/>
          <w:szCs w:val="20"/>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342451" w:rsidRPr="00342451" w14:paraId="0A909CB2" w14:textId="77777777">
        <w:trPr>
          <w:jc w:val="center"/>
        </w:trPr>
        <w:tc>
          <w:tcPr>
            <w:tcW w:w="5148" w:type="dxa"/>
          </w:tcPr>
          <w:p w14:paraId="1F479147"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Evidence</w:t>
            </w:r>
          </w:p>
          <w:p w14:paraId="179D2338"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Quote or paraphrase</w:t>
            </w:r>
          </w:p>
        </w:tc>
        <w:tc>
          <w:tcPr>
            <w:tcW w:w="1440" w:type="dxa"/>
          </w:tcPr>
          <w:p w14:paraId="025CC755" w14:textId="77777777" w:rsidR="001E286D" w:rsidRPr="00342451" w:rsidRDefault="001E286D" w:rsidP="006700E9">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Page number</w:t>
            </w:r>
          </w:p>
        </w:tc>
        <w:tc>
          <w:tcPr>
            <w:tcW w:w="5220" w:type="dxa"/>
          </w:tcPr>
          <w:p w14:paraId="3C57ACE5"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Elaboration / explanation of how this evidence supports ideas or argument</w:t>
            </w:r>
          </w:p>
        </w:tc>
      </w:tr>
      <w:tr w:rsidR="00342451" w:rsidRPr="00342451" w14:paraId="5B22AC9A" w14:textId="77777777">
        <w:trPr>
          <w:jc w:val="center"/>
        </w:trPr>
        <w:tc>
          <w:tcPr>
            <w:tcW w:w="5148" w:type="dxa"/>
          </w:tcPr>
          <w:p w14:paraId="68D8186D" w14:textId="4D3F769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“Abraham Lincoln never liked to talk much about his early life. A poor backwoods boy, he grew up swinging an ax on frontier homesteads in Kentucky, Indiana, and Illinois.”</w:t>
            </w:r>
          </w:p>
        </w:tc>
        <w:tc>
          <w:tcPr>
            <w:tcW w:w="1440" w:type="dxa"/>
          </w:tcPr>
          <w:p w14:paraId="452DFD8A" w14:textId="77777777" w:rsidR="00D26F4C" w:rsidRPr="00342451" w:rsidRDefault="00D26F4C" w:rsidP="006700E9">
            <w:pPr>
              <w:spacing w:after="0" w:line="240" w:lineRule="auto"/>
              <w:contextualSpacing/>
              <w:jc w:val="center"/>
              <w:rPr>
                <w:rFonts w:ascii="Century Gothic" w:hAnsi="Century Gothic" w:cstheme="minorHAnsi"/>
                <w:sz w:val="20"/>
                <w:szCs w:val="20"/>
              </w:rPr>
            </w:pPr>
          </w:p>
          <w:p w14:paraId="10647F36" w14:textId="16B68BD4" w:rsidR="001E286D" w:rsidRPr="00342451" w:rsidRDefault="00FC53FD"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316</w:t>
            </w:r>
          </w:p>
        </w:tc>
        <w:tc>
          <w:tcPr>
            <w:tcW w:w="5220" w:type="dxa"/>
          </w:tcPr>
          <w:p w14:paraId="7A70F98E" w14:textId="6864EEC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must have always felt that people would view him differently based on the lack of opportunities that he had growing up in frontier lands.</w:t>
            </w:r>
          </w:p>
        </w:tc>
      </w:tr>
      <w:tr w:rsidR="00342451" w:rsidRPr="00342451" w14:paraId="4771B984" w14:textId="77777777">
        <w:trPr>
          <w:jc w:val="center"/>
        </w:trPr>
        <w:tc>
          <w:tcPr>
            <w:tcW w:w="5148" w:type="dxa"/>
          </w:tcPr>
          <w:p w14:paraId="79B979A3" w14:textId="6ACA410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attended a “blab school” with his sister where he learned how to count to ten and was introduced to reading and writing.</w:t>
            </w:r>
          </w:p>
        </w:tc>
        <w:tc>
          <w:tcPr>
            <w:tcW w:w="1440" w:type="dxa"/>
          </w:tcPr>
          <w:p w14:paraId="5B7C4E1C" w14:textId="19999280" w:rsidR="001E286D" w:rsidRPr="00342451" w:rsidRDefault="00FC53FD"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317</w:t>
            </w:r>
          </w:p>
        </w:tc>
        <w:tc>
          <w:tcPr>
            <w:tcW w:w="5220" w:type="dxa"/>
          </w:tcPr>
          <w:p w14:paraId="4ACD7797" w14:textId="5344ABFB"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did not have an opportunity to really learn all that he could have when he attended school. He used what he was taught</w:t>
            </w:r>
            <w:r w:rsidR="00493036">
              <w:rPr>
                <w:rFonts w:ascii="Century Gothic" w:hAnsi="Century Gothic" w:cstheme="minorHAnsi"/>
                <w:sz w:val="20"/>
                <w:szCs w:val="20"/>
              </w:rPr>
              <w:t>.</w:t>
            </w:r>
          </w:p>
        </w:tc>
      </w:tr>
      <w:tr w:rsidR="00342451" w:rsidRPr="00342451" w14:paraId="4C2AAE81" w14:textId="77777777">
        <w:trPr>
          <w:jc w:val="center"/>
        </w:trPr>
        <w:tc>
          <w:tcPr>
            <w:tcW w:w="5148" w:type="dxa"/>
          </w:tcPr>
          <w:p w14:paraId="5342D26B" w14:textId="6679D416" w:rsidR="001E286D" w:rsidRPr="00342451" w:rsidRDefault="00BA06F5"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“Mostly, he educated himself by borrowing books and newspapers. There are many stories about Lincoln’s efforts to find enough books to satisfy him in that backwoods country.”</w:t>
            </w:r>
          </w:p>
        </w:tc>
        <w:tc>
          <w:tcPr>
            <w:tcW w:w="1440" w:type="dxa"/>
          </w:tcPr>
          <w:p w14:paraId="458F2AD6" w14:textId="76CEEE2C" w:rsidR="001E286D" w:rsidRPr="00342451" w:rsidRDefault="00BA06F5"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319</w:t>
            </w:r>
          </w:p>
        </w:tc>
        <w:tc>
          <w:tcPr>
            <w:tcW w:w="5220" w:type="dxa"/>
          </w:tcPr>
          <w:p w14:paraId="206B3706" w14:textId="1DA440A2" w:rsidR="001E286D" w:rsidRPr="00342451" w:rsidRDefault="00BA06F5"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creative in finding ways to learn more even when he could not go to school.</w:t>
            </w:r>
          </w:p>
        </w:tc>
      </w:tr>
      <w:tr w:rsidR="00342451" w:rsidRPr="00342451" w14:paraId="2F0301F1" w14:textId="77777777">
        <w:trPr>
          <w:jc w:val="center"/>
        </w:trPr>
        <w:tc>
          <w:tcPr>
            <w:tcW w:w="5148" w:type="dxa"/>
          </w:tcPr>
          <w:p w14:paraId="6F7578D5" w14:textId="4CDE0405" w:rsidR="001E286D" w:rsidRPr="00342451" w:rsidRDefault="004F3F58"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“At the age of seventeen, Abraham had a chance to get away from the backwoods and see something of the world.”</w:t>
            </w:r>
          </w:p>
        </w:tc>
        <w:tc>
          <w:tcPr>
            <w:tcW w:w="1440" w:type="dxa"/>
          </w:tcPr>
          <w:p w14:paraId="08A98229" w14:textId="50559D9B" w:rsidR="001E286D" w:rsidRPr="00342451" w:rsidRDefault="004F3F58"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320</w:t>
            </w:r>
          </w:p>
        </w:tc>
        <w:tc>
          <w:tcPr>
            <w:tcW w:w="5220" w:type="dxa"/>
          </w:tcPr>
          <w:p w14:paraId="69F31F41" w14:textId="223493D1" w:rsidR="001E286D" w:rsidRPr="00342451" w:rsidRDefault="008B40F8"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Living in the backwoods kept Lincoln sheltered from what was going on outside of that setting.</w:t>
            </w:r>
          </w:p>
        </w:tc>
      </w:tr>
      <w:tr w:rsidR="001E286D" w:rsidRPr="00342451" w14:paraId="62942EF9" w14:textId="77777777">
        <w:trPr>
          <w:jc w:val="center"/>
        </w:trPr>
        <w:tc>
          <w:tcPr>
            <w:tcW w:w="5148" w:type="dxa"/>
          </w:tcPr>
          <w:p w14:paraId="439B3AB9" w14:textId="2F58386F" w:rsidR="001E286D" w:rsidRPr="00342451"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was self-conscious about his meager education, and ambitious to improve himself.”</w:t>
            </w:r>
          </w:p>
        </w:tc>
        <w:tc>
          <w:tcPr>
            <w:tcW w:w="1440" w:type="dxa"/>
          </w:tcPr>
          <w:p w14:paraId="3528AEDD" w14:textId="6B4F6022" w:rsidR="001E286D" w:rsidRPr="00342451" w:rsidRDefault="002C5C06"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321</w:t>
            </w:r>
          </w:p>
        </w:tc>
        <w:tc>
          <w:tcPr>
            <w:tcW w:w="5220" w:type="dxa"/>
          </w:tcPr>
          <w:p w14:paraId="74C91E16" w14:textId="17106408" w:rsidR="001E286D" w:rsidRPr="00342451"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aware that there was so much to learn and he wanted to absorb as much as he could.</w:t>
            </w:r>
          </w:p>
        </w:tc>
      </w:tr>
      <w:tr w:rsidR="002C5C06" w:rsidRPr="00342451" w14:paraId="1EB76938" w14:textId="77777777">
        <w:trPr>
          <w:jc w:val="center"/>
        </w:trPr>
        <w:tc>
          <w:tcPr>
            <w:tcW w:w="5148" w:type="dxa"/>
          </w:tcPr>
          <w:p w14:paraId="78769C61" w14:textId="726701A8" w:rsidR="002C5C06"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“To support himself, he worked at all sorts of odd jobs.”</w:t>
            </w:r>
          </w:p>
        </w:tc>
        <w:tc>
          <w:tcPr>
            <w:tcW w:w="1440" w:type="dxa"/>
          </w:tcPr>
          <w:p w14:paraId="795A1E5C" w14:textId="74B78164" w:rsidR="002C5C06" w:rsidRDefault="002C5C06"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323</w:t>
            </w:r>
          </w:p>
        </w:tc>
        <w:tc>
          <w:tcPr>
            <w:tcW w:w="5220" w:type="dxa"/>
          </w:tcPr>
          <w:p w14:paraId="114BA9A2" w14:textId="74E85676" w:rsidR="002C5C06"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 xml:space="preserve">He knew how to survive and was extremely resourceful and willing to work in any opportunity </w:t>
            </w:r>
            <w:r>
              <w:rPr>
                <w:rFonts w:ascii="Century Gothic" w:hAnsi="Century Gothic" w:cstheme="minorHAnsi"/>
                <w:sz w:val="20"/>
                <w:szCs w:val="20"/>
              </w:rPr>
              <w:lastRenderedPageBreak/>
              <w:t>presented to him.</w:t>
            </w:r>
          </w:p>
        </w:tc>
      </w:tr>
      <w:tr w:rsidR="002C5C06" w:rsidRPr="00342451" w14:paraId="51683CB8" w14:textId="77777777">
        <w:trPr>
          <w:jc w:val="center"/>
        </w:trPr>
        <w:tc>
          <w:tcPr>
            <w:tcW w:w="5148" w:type="dxa"/>
          </w:tcPr>
          <w:p w14:paraId="5AD5DAED" w14:textId="22460764" w:rsidR="002C5C06" w:rsidRDefault="00497B7F"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lastRenderedPageBreak/>
              <w:t>“Lincoln decided to study entirely on his own…He studied for nearly three years before passing his exams and being admitted into practice on March 1, 1837.”</w:t>
            </w:r>
          </w:p>
        </w:tc>
        <w:tc>
          <w:tcPr>
            <w:tcW w:w="1440" w:type="dxa"/>
          </w:tcPr>
          <w:p w14:paraId="593CAF2E" w14:textId="73964C56" w:rsidR="002C5C06" w:rsidRDefault="00497B7F"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324</w:t>
            </w:r>
          </w:p>
        </w:tc>
        <w:tc>
          <w:tcPr>
            <w:tcW w:w="5220" w:type="dxa"/>
          </w:tcPr>
          <w:p w14:paraId="081965EF" w14:textId="32419908" w:rsidR="002C5C06" w:rsidRDefault="00497B7F"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realized that if he dedicated his time and energy into learning the law, he could become a lawyer. He self-taught and began to practice law without having gone to law school.</w:t>
            </w:r>
          </w:p>
        </w:tc>
      </w:tr>
    </w:tbl>
    <w:p w14:paraId="69DADF65" w14:textId="77777777" w:rsidR="008D3588" w:rsidRPr="00342451" w:rsidRDefault="008D3588" w:rsidP="001E286D">
      <w:pPr>
        <w:spacing w:after="0" w:line="360" w:lineRule="auto"/>
        <w:rPr>
          <w:rFonts w:ascii="Century Gothic" w:hAnsi="Century Gothic" w:cstheme="minorHAnsi"/>
          <w:sz w:val="20"/>
          <w:szCs w:val="20"/>
        </w:rPr>
      </w:pPr>
    </w:p>
    <w:p w14:paraId="0CB916D6" w14:textId="77777777" w:rsidR="00E03703" w:rsidRPr="00342451" w:rsidRDefault="008D3588"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342451">
        <w:rPr>
          <w:rFonts w:ascii="Century Gothic" w:hAnsi="Century Gothic" w:cstheme="minorHAnsi"/>
          <w:sz w:val="20"/>
          <w:szCs w:val="20"/>
        </w:rPr>
        <w:t>(D</w:t>
      </w:r>
      <w:r w:rsidR="00DC71C1" w:rsidRPr="00342451">
        <w:rPr>
          <w:rFonts w:ascii="Century Gothic" w:hAnsi="Century Gothic" w:cstheme="minorHAnsi"/>
          <w:sz w:val="20"/>
          <w:szCs w:val="20"/>
        </w:rPr>
        <w:t>epending on the grade level, teachers</w:t>
      </w:r>
      <w:r w:rsidR="00E03703" w:rsidRPr="00342451">
        <w:rPr>
          <w:rFonts w:ascii="Century Gothic" w:hAnsi="Century Gothic" w:cstheme="minorHAnsi"/>
          <w:sz w:val="20"/>
          <w:szCs w:val="20"/>
        </w:rPr>
        <w:t xml:space="preserve"> may want to review students’ evidence charts </w:t>
      </w:r>
      <w:r w:rsidR="00B35E4D" w:rsidRPr="00342451">
        <w:rPr>
          <w:rFonts w:ascii="Century Gothic" w:hAnsi="Century Gothic" w:cstheme="minorHAnsi"/>
          <w:sz w:val="20"/>
          <w:szCs w:val="20"/>
        </w:rPr>
        <w:t xml:space="preserve">in some way </w:t>
      </w:r>
      <w:r w:rsidR="00E03703" w:rsidRPr="00342451">
        <w:rPr>
          <w:rFonts w:ascii="Century Gothic" w:hAnsi="Century Gothic" w:cstheme="minorHAnsi"/>
          <w:sz w:val="20"/>
          <w:szCs w:val="20"/>
        </w:rPr>
        <w:t xml:space="preserve">to ensure accuracy.) </w:t>
      </w:r>
      <w:r w:rsidR="00B35E4D" w:rsidRPr="00342451">
        <w:rPr>
          <w:rFonts w:ascii="Century Gothic" w:hAnsi="Century Gothic" w:cstheme="minorHAnsi"/>
          <w:sz w:val="20"/>
          <w:szCs w:val="20"/>
        </w:rPr>
        <w:t>From here, students</w:t>
      </w:r>
      <w:r w:rsidRPr="00342451">
        <w:rPr>
          <w:rFonts w:ascii="Century Gothic" w:hAnsi="Century Gothic" w:cstheme="minorHAnsi"/>
          <w:sz w:val="20"/>
          <w:szCs w:val="20"/>
        </w:rPr>
        <w:t xml:space="preserve"> should develop a specific thesis statement.</w:t>
      </w:r>
      <w:r w:rsidR="00E03703" w:rsidRPr="00342451">
        <w:rPr>
          <w:rFonts w:ascii="Century Gothic" w:hAnsi="Century Gothic" w:cstheme="minorHAnsi"/>
          <w:sz w:val="20"/>
          <w:szCs w:val="20"/>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3ADCDDC" w14:textId="77777777" w:rsidR="00E140DB" w:rsidRPr="00342451" w:rsidRDefault="00E140DB"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compose a rough draft. With regard to grade level and student ability, teachers should decide how much scaffolding they will provide during this process (i.e. modeling, showing example pieces, sharing work as students go).</w:t>
      </w:r>
    </w:p>
    <w:p w14:paraId="01506EDA" w14:textId="3D37EF63" w:rsidR="001E286D" w:rsidRPr="00856173" w:rsidRDefault="00E140DB" w:rsidP="0085617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Students complete final draft. </w:t>
      </w:r>
    </w:p>
    <w:p w14:paraId="1C39E852" w14:textId="00DB93A0" w:rsidR="00B35E4D" w:rsidRPr="00856173" w:rsidRDefault="00E66010" w:rsidP="00856173">
      <w:pPr>
        <w:pStyle w:val="ListParagraph"/>
        <w:numPr>
          <w:ilvl w:val="0"/>
          <w:numId w:val="14"/>
        </w:numPr>
        <w:spacing w:after="0" w:line="360" w:lineRule="auto"/>
        <w:rPr>
          <w:rFonts w:ascii="Century Gothic" w:hAnsi="Century Gothic" w:cstheme="minorHAnsi"/>
          <w:sz w:val="20"/>
          <w:szCs w:val="20"/>
        </w:rPr>
      </w:pPr>
      <w:r w:rsidRPr="00856173">
        <w:rPr>
          <w:rFonts w:ascii="Century Gothic" w:hAnsi="Century Gothic" w:cstheme="minorHAnsi"/>
          <w:sz w:val="20"/>
          <w:szCs w:val="20"/>
        </w:rPr>
        <w:t xml:space="preserve">Sample </w:t>
      </w:r>
      <w:r w:rsidR="00B35E4D" w:rsidRPr="00856173">
        <w:rPr>
          <w:rFonts w:ascii="Century Gothic" w:hAnsi="Century Gothic" w:cstheme="minorHAnsi"/>
          <w:sz w:val="20"/>
          <w:szCs w:val="20"/>
        </w:rPr>
        <w:t>Answer</w:t>
      </w:r>
      <w:r w:rsidR="00615333" w:rsidRPr="00856173">
        <w:rPr>
          <w:rFonts w:ascii="Century Gothic" w:hAnsi="Century Gothic" w:cstheme="minorHAnsi"/>
          <w:sz w:val="20"/>
          <w:szCs w:val="20"/>
        </w:rPr>
        <w:t xml:space="preserve"> (Responses will vary depending on the format students select.)</w:t>
      </w:r>
    </w:p>
    <w:p w14:paraId="77DFE021" w14:textId="22894984" w:rsidR="005E4972" w:rsidRDefault="005E4972" w:rsidP="009048AE">
      <w:pPr>
        <w:pStyle w:val="ListParagraph"/>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Poem: I Am Template</w:t>
      </w:r>
    </w:p>
    <w:p w14:paraId="62A657F5" w14:textId="79190F3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23F7EBAD" w14:textId="4F31FD03"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wonder if I will ever know enough about the world to make a difference</w:t>
      </w:r>
    </w:p>
    <w:p w14:paraId="51694968" w14:textId="2E0F75CD"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hear my mother’s voice encouraging me</w:t>
      </w:r>
    </w:p>
    <w:p w14:paraId="134736D6" w14:textId="4F2860B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want to accomplish so much more than I have</w:t>
      </w:r>
    </w:p>
    <w:p w14:paraId="22270CF2" w14:textId="1AA07AEE"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5B139DFB" w14:textId="30E11CEC"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pretend that I am a person of knowledge and power</w:t>
      </w:r>
    </w:p>
    <w:p w14:paraId="41E60881" w14:textId="067FE327"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feel the weight of my family’s needs</w:t>
      </w:r>
    </w:p>
    <w:p w14:paraId="15700BC3" w14:textId="1373066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touch an uncertain future ahead</w:t>
      </w:r>
    </w:p>
    <w:p w14:paraId="733A0231" w14:textId="3E954F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worry that I am forever trapped in these woods</w:t>
      </w:r>
    </w:p>
    <w:p w14:paraId="3EC8F615" w14:textId="22C20252"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lastRenderedPageBreak/>
        <w:t>I cry that I hunger for more</w:t>
      </w:r>
    </w:p>
    <w:p w14:paraId="011BCE32" w14:textId="31A54DE8"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07DFD970" w14:textId="77777777" w:rsidR="005E4972" w:rsidRDefault="005E4972" w:rsidP="00EE77B5">
      <w:pPr>
        <w:spacing w:after="0" w:line="360" w:lineRule="auto"/>
        <w:ind w:left="360"/>
        <w:rPr>
          <w:rFonts w:ascii="Century Gothic" w:hAnsi="Century Gothic" w:cstheme="minorHAnsi"/>
          <w:sz w:val="20"/>
          <w:szCs w:val="20"/>
        </w:rPr>
      </w:pPr>
    </w:p>
    <w:p w14:paraId="2DAA7F8F" w14:textId="03F700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understand that opportunities bring challenges</w:t>
      </w:r>
    </w:p>
    <w:p w14:paraId="00EC4A9C" w14:textId="56B57751"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say that hard work and honesty always pay off</w:t>
      </w:r>
    </w:p>
    <w:p w14:paraId="0AAF51E5" w14:textId="36BF64DF"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dream that one day I will be a lawyer</w:t>
      </w:r>
    </w:p>
    <w:p w14:paraId="02E56E26" w14:textId="4857CC5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try to learn as much as I can from everyone and every situation I </w:t>
      </w:r>
      <w:r w:rsidRPr="006700E9">
        <w:rPr>
          <w:rFonts w:ascii="Century Gothic" w:hAnsi="Century Gothic" w:cstheme="minorHAnsi"/>
          <w:sz w:val="20"/>
          <w:szCs w:val="20"/>
        </w:rPr>
        <w:t>encounter</w:t>
      </w:r>
    </w:p>
    <w:p w14:paraId="0E21F8F0" w14:textId="0DC54240"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hope that my parents are proud</w:t>
      </w:r>
    </w:p>
    <w:p w14:paraId="6B4694BF" w14:textId="638B433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am a backwoods boy that became more than I ever imagined </w:t>
      </w:r>
    </w:p>
    <w:p w14:paraId="4A290D81" w14:textId="77777777" w:rsidR="005E4972" w:rsidRPr="00EE77B5" w:rsidRDefault="005E4972" w:rsidP="00EE77B5">
      <w:pPr>
        <w:spacing w:after="0" w:line="360" w:lineRule="auto"/>
        <w:rPr>
          <w:rFonts w:ascii="Century Gothic" w:hAnsi="Century Gothic" w:cstheme="minorHAnsi"/>
          <w:sz w:val="20"/>
          <w:szCs w:val="20"/>
        </w:rPr>
      </w:pPr>
    </w:p>
    <w:p w14:paraId="67C7D268" w14:textId="77777777" w:rsidR="005E4972" w:rsidRDefault="005E4972" w:rsidP="001034D9">
      <w:pPr>
        <w:spacing w:after="0" w:line="360" w:lineRule="auto"/>
        <w:rPr>
          <w:rFonts w:ascii="Century Gothic" w:hAnsi="Century Gothic" w:cstheme="minorHAnsi"/>
          <w:sz w:val="20"/>
          <w:szCs w:val="20"/>
          <w:u w:val="single"/>
        </w:rPr>
      </w:pPr>
    </w:p>
    <w:p w14:paraId="3E1E9E32" w14:textId="77777777" w:rsidR="00BC7EB8" w:rsidRDefault="00BC7EB8" w:rsidP="001034D9">
      <w:pPr>
        <w:spacing w:after="0" w:line="360" w:lineRule="auto"/>
        <w:rPr>
          <w:rFonts w:ascii="Century Gothic" w:hAnsi="Century Gothic" w:cstheme="minorHAnsi"/>
          <w:sz w:val="20"/>
          <w:szCs w:val="20"/>
          <w:u w:val="single"/>
        </w:rPr>
      </w:pPr>
    </w:p>
    <w:p w14:paraId="2AF3ADD1" w14:textId="77777777" w:rsidR="008C1254" w:rsidRPr="00856173" w:rsidRDefault="00172736" w:rsidP="001034D9">
      <w:pPr>
        <w:spacing w:after="0" w:line="360" w:lineRule="auto"/>
        <w:rPr>
          <w:rFonts w:ascii="Century Gothic" w:hAnsi="Century Gothic" w:cstheme="minorHAnsi"/>
          <w:sz w:val="32"/>
          <w:szCs w:val="32"/>
          <w:u w:val="single"/>
        </w:rPr>
      </w:pPr>
      <w:r w:rsidRPr="00856173">
        <w:rPr>
          <w:rFonts w:ascii="Century Gothic" w:hAnsi="Century Gothic" w:cstheme="minorHAnsi"/>
          <w:sz w:val="32"/>
          <w:szCs w:val="32"/>
          <w:u w:val="single"/>
        </w:rPr>
        <w:t xml:space="preserve">Additional </w:t>
      </w:r>
      <w:r w:rsidR="00B474EF" w:rsidRPr="00856173">
        <w:rPr>
          <w:rFonts w:ascii="Century Gothic" w:hAnsi="Century Gothic" w:cstheme="minorHAnsi"/>
          <w:sz w:val="32"/>
          <w:szCs w:val="32"/>
          <w:u w:val="single"/>
        </w:rPr>
        <w:t>Task</w:t>
      </w:r>
      <w:r w:rsidR="004661F5" w:rsidRPr="00856173">
        <w:rPr>
          <w:rFonts w:ascii="Century Gothic" w:hAnsi="Century Gothic" w:cstheme="minorHAnsi"/>
          <w:sz w:val="32"/>
          <w:szCs w:val="32"/>
          <w:u w:val="single"/>
        </w:rPr>
        <w:t>s</w:t>
      </w:r>
    </w:p>
    <w:p w14:paraId="38060E85" w14:textId="1603E59E" w:rsidR="00E22959" w:rsidRPr="001343D2" w:rsidRDefault="00CE4549" w:rsidP="00E22959">
      <w:pPr>
        <w:pStyle w:val="ListParagraph"/>
        <w:numPr>
          <w:ilvl w:val="0"/>
          <w:numId w:val="6"/>
        </w:numPr>
        <w:spacing w:after="0" w:line="360" w:lineRule="auto"/>
        <w:rPr>
          <w:rFonts w:ascii="Century Gothic" w:hAnsi="Century Gothic" w:cstheme="minorHAnsi"/>
          <w:sz w:val="20"/>
          <w:szCs w:val="20"/>
        </w:rPr>
      </w:pPr>
      <w:r w:rsidRPr="001343D2">
        <w:rPr>
          <w:rFonts w:ascii="Century Gothic" w:hAnsi="Century Gothic" w:cstheme="minorHAnsi"/>
          <w:i/>
          <w:sz w:val="20"/>
          <w:szCs w:val="20"/>
        </w:rPr>
        <w:t xml:space="preserve">Research images that depict the grit, ingenuity and tenacious spirit that embodies this biographical account of Abraham Lincoln’s early life and young adulthood. Construct a digital collage. You may either select a song to complement the spirit of the piece or construct a 200-word speech that is embedded in the presentation. </w:t>
      </w:r>
    </w:p>
    <w:p w14:paraId="64E1F20D" w14:textId="0C18598B" w:rsidR="00EE77B5" w:rsidRPr="006700E9" w:rsidRDefault="00615333" w:rsidP="006700E9">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sz w:val="20"/>
          <w:szCs w:val="20"/>
        </w:rPr>
        <w:t>Responses will vary.</w:t>
      </w:r>
      <w:r w:rsidR="00E22959" w:rsidRPr="006700E9">
        <w:rPr>
          <w:rFonts w:ascii="Century Gothic" w:hAnsi="Century Gothic" w:cstheme="minorHAnsi"/>
          <w:sz w:val="20"/>
          <w:szCs w:val="20"/>
        </w:rPr>
        <w:t xml:space="preserve">  </w:t>
      </w:r>
      <w:r w:rsidRPr="006700E9">
        <w:rPr>
          <w:rFonts w:ascii="Century Gothic" w:hAnsi="Century Gothic" w:cstheme="minorHAnsi"/>
          <w:sz w:val="20"/>
          <w:szCs w:val="20"/>
        </w:rPr>
        <w:t xml:space="preserve">See example through the following link:  </w:t>
      </w:r>
      <w:hyperlink r:id="rId9" w:history="1">
        <w:r w:rsidR="002C6F3B" w:rsidRPr="006700E9">
          <w:rPr>
            <w:rStyle w:val="Hyperlink"/>
            <w:rFonts w:ascii="Century Gothic" w:hAnsi="Century Gothic" w:cstheme="minorHAnsi"/>
            <w:sz w:val="20"/>
            <w:szCs w:val="20"/>
          </w:rPr>
          <w:t>http://animoto.com/play/m7QiEMtmSy7vlxQ7UCSB3Q</w:t>
        </w:r>
      </w:hyperlink>
      <w:r w:rsidR="002C6F3B" w:rsidRPr="006700E9" w:rsidDel="002C6F3B">
        <w:rPr>
          <w:rFonts w:ascii="Century Gothic" w:hAnsi="Century Gothic" w:cstheme="minorHAnsi"/>
          <w:sz w:val="20"/>
          <w:szCs w:val="20"/>
        </w:rPr>
        <w:t xml:space="preserve"> </w:t>
      </w:r>
    </w:p>
    <w:p w14:paraId="77933718" w14:textId="2B34E523" w:rsidR="00F3571A" w:rsidRPr="006700E9" w:rsidRDefault="002354A6" w:rsidP="006700E9">
      <w:pPr>
        <w:pStyle w:val="ListParagraph"/>
        <w:numPr>
          <w:ilvl w:val="0"/>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Compose</w:t>
      </w:r>
      <w:r w:rsidR="00F3571A" w:rsidRPr="006700E9">
        <w:rPr>
          <w:rFonts w:ascii="Century Gothic" w:hAnsi="Century Gothic" w:cstheme="minorHAnsi"/>
          <w:i/>
          <w:sz w:val="20"/>
          <w:szCs w:val="20"/>
        </w:rPr>
        <w:t xml:space="preserve"> a comparison to a contemporary public figure that demonstrates the same character qualities.</w:t>
      </w:r>
    </w:p>
    <w:p w14:paraId="70573180" w14:textId="25C73B78" w:rsidR="000530BB" w:rsidRPr="006700E9" w:rsidRDefault="000530BB" w:rsidP="00331EED">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 xml:space="preserve">Students might </w:t>
      </w:r>
      <w:r w:rsidR="00331EED" w:rsidRPr="006700E9">
        <w:rPr>
          <w:rFonts w:ascii="Century Gothic" w:hAnsi="Century Gothic" w:cstheme="minorHAnsi"/>
          <w:i/>
          <w:sz w:val="20"/>
          <w:szCs w:val="20"/>
        </w:rPr>
        <w:t>individually, or as a group,</w:t>
      </w:r>
      <w:r w:rsidRPr="006700E9">
        <w:rPr>
          <w:rFonts w:ascii="Century Gothic" w:hAnsi="Century Gothic" w:cstheme="minorHAnsi"/>
          <w:i/>
          <w:sz w:val="20"/>
          <w:szCs w:val="20"/>
        </w:rPr>
        <w:t xml:space="preserve"> and write about political figures like Barack Obama, Sonia Sotomayor, </w:t>
      </w:r>
      <w:r w:rsidR="00331EED" w:rsidRPr="006700E9">
        <w:rPr>
          <w:rFonts w:ascii="Century Gothic" w:hAnsi="Century Gothic" w:cstheme="minorHAnsi"/>
          <w:i/>
          <w:sz w:val="20"/>
          <w:szCs w:val="20"/>
        </w:rPr>
        <w:t xml:space="preserve">or </w:t>
      </w:r>
      <w:r w:rsidRPr="006700E9">
        <w:rPr>
          <w:rFonts w:ascii="Century Gothic" w:hAnsi="Century Gothic" w:cstheme="minorHAnsi"/>
          <w:i/>
          <w:sz w:val="20"/>
          <w:szCs w:val="20"/>
        </w:rPr>
        <w:t>Daniel Inouye</w:t>
      </w:r>
      <w:r w:rsidR="00BC7EB8" w:rsidRPr="006700E9">
        <w:rPr>
          <w:rFonts w:ascii="Century Gothic" w:hAnsi="Century Gothic" w:cstheme="minorHAnsi"/>
          <w:i/>
          <w:sz w:val="20"/>
          <w:szCs w:val="20"/>
        </w:rPr>
        <w:t>.</w:t>
      </w:r>
    </w:p>
    <w:p w14:paraId="1D2FDF4C" w14:textId="50962A1E" w:rsidR="006700E9" w:rsidRPr="006700E9" w:rsidRDefault="006700E9" w:rsidP="00331EED">
      <w:pPr>
        <w:pStyle w:val="ListParagraph"/>
        <w:numPr>
          <w:ilvl w:val="1"/>
          <w:numId w:val="6"/>
        </w:numPr>
        <w:spacing w:after="100" w:afterAutospacing="1" w:line="360" w:lineRule="auto"/>
        <w:rPr>
          <w:rFonts w:ascii="Century Gothic" w:hAnsi="Century Gothic" w:cstheme="minorHAnsi"/>
          <w:sz w:val="20"/>
          <w:szCs w:val="20"/>
        </w:rPr>
      </w:pPr>
      <w:r>
        <w:rPr>
          <w:rFonts w:ascii="Century Gothic" w:hAnsi="Century Gothic" w:cstheme="minorHAnsi"/>
          <w:i/>
          <w:sz w:val="20"/>
          <w:szCs w:val="20"/>
        </w:rPr>
        <w:t>Responses should include character traits/qualities, supporting evidence, and citations of sources.</w:t>
      </w:r>
    </w:p>
    <w:p w14:paraId="2542C608" w14:textId="77777777" w:rsidR="000530BB" w:rsidRPr="000530BB" w:rsidRDefault="000530BB" w:rsidP="000530BB">
      <w:pPr>
        <w:pStyle w:val="ListParagraph"/>
        <w:spacing w:after="100" w:afterAutospacing="1" w:line="360" w:lineRule="auto"/>
        <w:rPr>
          <w:rFonts w:ascii="Century Gothic" w:hAnsi="Century Gothic" w:cstheme="minorHAnsi"/>
          <w:sz w:val="20"/>
          <w:szCs w:val="20"/>
          <w:highlight w:val="lightGray"/>
        </w:rPr>
      </w:pPr>
    </w:p>
    <w:sectPr w:rsidR="000530BB" w:rsidRPr="000530BB" w:rsidSect="001034D9">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A8929A" w15:done="0"/>
  <w15:commentEx w15:paraId="1D922EF1" w15:done="0"/>
  <w15:commentEx w15:paraId="1689FA25" w15:done="0"/>
  <w15:commentEx w15:paraId="4F342CD5" w15:done="0"/>
  <w15:commentEx w15:paraId="2362C66A" w15:done="0"/>
  <w15:commentEx w15:paraId="71208E4A" w15:done="0"/>
  <w15:commentEx w15:paraId="5D3D8A52" w15:done="0"/>
  <w15:commentEx w15:paraId="2BBED261" w15:done="0"/>
  <w15:commentEx w15:paraId="1B603DFE" w15:done="0"/>
  <w15:commentEx w15:paraId="2D7C4A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786A" w14:textId="77777777" w:rsidR="009B499E" w:rsidRDefault="009B499E" w:rsidP="007C5C7E">
      <w:pPr>
        <w:spacing w:after="0" w:line="240" w:lineRule="auto"/>
      </w:pPr>
      <w:r>
        <w:separator/>
      </w:r>
    </w:p>
  </w:endnote>
  <w:endnote w:type="continuationSeparator" w:id="0">
    <w:p w14:paraId="73755C48" w14:textId="77777777" w:rsidR="009B499E" w:rsidRDefault="009B499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B0A5F" w14:textId="77777777" w:rsidR="009B499E" w:rsidRDefault="009B499E" w:rsidP="007C5C7E">
      <w:pPr>
        <w:spacing w:after="0" w:line="240" w:lineRule="auto"/>
      </w:pPr>
      <w:r>
        <w:separator/>
      </w:r>
    </w:p>
  </w:footnote>
  <w:footnote w:type="continuationSeparator" w:id="0">
    <w:p w14:paraId="37CB2BA7" w14:textId="77777777" w:rsidR="009B499E" w:rsidRDefault="009B499E"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1503" w14:textId="5FC83A28" w:rsidR="007F44BC" w:rsidRDefault="007F44BC" w:rsidP="001034D9">
    <w:pPr>
      <w:pStyle w:val="Header"/>
      <w:jc w:val="center"/>
    </w:pPr>
    <w:r>
      <w:t>Prentice Hall</w:t>
    </w:r>
    <w:r>
      <w:tab/>
      <w:t>Timeless Voices, Timeless Themes</w:t>
    </w:r>
    <w:r w:rsidR="00856173">
      <w:t xml:space="preserve"> </w:t>
    </w:r>
    <w:r>
      <w:t>-</w:t>
    </w:r>
    <w:r w:rsidR="00856173">
      <w:t xml:space="preserve"> </w:t>
    </w:r>
    <w:r>
      <w:t>2002</w:t>
    </w:r>
    <w:r>
      <w:tab/>
      <w:t>Grade 6</w:t>
    </w:r>
  </w:p>
  <w:p w14:paraId="638BE828" w14:textId="77777777" w:rsidR="007F44BC" w:rsidRDefault="007F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1B3C2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59E8A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7"/>
  </w:num>
  <w:num w:numId="14">
    <w:abstractNumId w:val="5"/>
  </w:num>
  <w:num w:numId="15">
    <w:abstractNumId w:val="14"/>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530BB"/>
    <w:rsid w:val="000601D8"/>
    <w:rsid w:val="0006206E"/>
    <w:rsid w:val="000629C6"/>
    <w:rsid w:val="0007569E"/>
    <w:rsid w:val="00081A99"/>
    <w:rsid w:val="00083D4A"/>
    <w:rsid w:val="00093A3E"/>
    <w:rsid w:val="000A4A30"/>
    <w:rsid w:val="000B21CE"/>
    <w:rsid w:val="000B4941"/>
    <w:rsid w:val="000B5786"/>
    <w:rsid w:val="000D5F74"/>
    <w:rsid w:val="0010039D"/>
    <w:rsid w:val="00100BB3"/>
    <w:rsid w:val="001025B3"/>
    <w:rsid w:val="001034D9"/>
    <w:rsid w:val="0013044B"/>
    <w:rsid w:val="001320B6"/>
    <w:rsid w:val="001343D2"/>
    <w:rsid w:val="00144A4B"/>
    <w:rsid w:val="00172736"/>
    <w:rsid w:val="00174578"/>
    <w:rsid w:val="00177848"/>
    <w:rsid w:val="0018635B"/>
    <w:rsid w:val="00193EB0"/>
    <w:rsid w:val="001B1A26"/>
    <w:rsid w:val="001B3754"/>
    <w:rsid w:val="001C00E2"/>
    <w:rsid w:val="001C1D02"/>
    <w:rsid w:val="001E286D"/>
    <w:rsid w:val="001E2B69"/>
    <w:rsid w:val="001E3145"/>
    <w:rsid w:val="001F1840"/>
    <w:rsid w:val="001F7CBE"/>
    <w:rsid w:val="002079F2"/>
    <w:rsid w:val="002269C7"/>
    <w:rsid w:val="002354A6"/>
    <w:rsid w:val="00235CCE"/>
    <w:rsid w:val="00247713"/>
    <w:rsid w:val="0025798D"/>
    <w:rsid w:val="00264E84"/>
    <w:rsid w:val="0026726C"/>
    <w:rsid w:val="00286F6B"/>
    <w:rsid w:val="00293076"/>
    <w:rsid w:val="002A28AC"/>
    <w:rsid w:val="002A7668"/>
    <w:rsid w:val="002C5C06"/>
    <w:rsid w:val="002C6F3B"/>
    <w:rsid w:val="002C77A8"/>
    <w:rsid w:val="002F4D99"/>
    <w:rsid w:val="002F7BCB"/>
    <w:rsid w:val="00315B22"/>
    <w:rsid w:val="00320A5A"/>
    <w:rsid w:val="003226F0"/>
    <w:rsid w:val="00331EED"/>
    <w:rsid w:val="003342CF"/>
    <w:rsid w:val="00342451"/>
    <w:rsid w:val="00357D5B"/>
    <w:rsid w:val="00382434"/>
    <w:rsid w:val="003A0EAC"/>
    <w:rsid w:val="003C4B0D"/>
    <w:rsid w:val="003E0AAA"/>
    <w:rsid w:val="004305DB"/>
    <w:rsid w:val="00433701"/>
    <w:rsid w:val="004661F5"/>
    <w:rsid w:val="00487DDE"/>
    <w:rsid w:val="00493036"/>
    <w:rsid w:val="00497B7F"/>
    <w:rsid w:val="004A47B4"/>
    <w:rsid w:val="004B2372"/>
    <w:rsid w:val="004B53C1"/>
    <w:rsid w:val="004D13E4"/>
    <w:rsid w:val="004D3BFD"/>
    <w:rsid w:val="004D4480"/>
    <w:rsid w:val="004D44DC"/>
    <w:rsid w:val="004E68DD"/>
    <w:rsid w:val="004F3F58"/>
    <w:rsid w:val="004F6CED"/>
    <w:rsid w:val="00506553"/>
    <w:rsid w:val="005222B3"/>
    <w:rsid w:val="00524603"/>
    <w:rsid w:val="00544138"/>
    <w:rsid w:val="00545861"/>
    <w:rsid w:val="00545F24"/>
    <w:rsid w:val="005464AA"/>
    <w:rsid w:val="00551164"/>
    <w:rsid w:val="00557D31"/>
    <w:rsid w:val="005632E5"/>
    <w:rsid w:val="0058463C"/>
    <w:rsid w:val="00585417"/>
    <w:rsid w:val="0059136E"/>
    <w:rsid w:val="00595C59"/>
    <w:rsid w:val="005B62EE"/>
    <w:rsid w:val="005B6C42"/>
    <w:rsid w:val="005B7DD5"/>
    <w:rsid w:val="005E4972"/>
    <w:rsid w:val="005F445E"/>
    <w:rsid w:val="005F6F91"/>
    <w:rsid w:val="005F77F9"/>
    <w:rsid w:val="00615333"/>
    <w:rsid w:val="00631FFC"/>
    <w:rsid w:val="00643657"/>
    <w:rsid w:val="006700E9"/>
    <w:rsid w:val="006A0D76"/>
    <w:rsid w:val="006A1DBD"/>
    <w:rsid w:val="006B4055"/>
    <w:rsid w:val="006B4373"/>
    <w:rsid w:val="006B5669"/>
    <w:rsid w:val="006D1CD4"/>
    <w:rsid w:val="006E11B5"/>
    <w:rsid w:val="006F03E1"/>
    <w:rsid w:val="00711F4B"/>
    <w:rsid w:val="0071580F"/>
    <w:rsid w:val="00723A87"/>
    <w:rsid w:val="00734BDA"/>
    <w:rsid w:val="00752F3B"/>
    <w:rsid w:val="007635C9"/>
    <w:rsid w:val="007A677C"/>
    <w:rsid w:val="007B449E"/>
    <w:rsid w:val="007B68E4"/>
    <w:rsid w:val="007C1EF1"/>
    <w:rsid w:val="007C2CF3"/>
    <w:rsid w:val="007C5C7E"/>
    <w:rsid w:val="007D2B78"/>
    <w:rsid w:val="007E0BDE"/>
    <w:rsid w:val="007F44BC"/>
    <w:rsid w:val="007F6299"/>
    <w:rsid w:val="00813997"/>
    <w:rsid w:val="00814487"/>
    <w:rsid w:val="00816EE6"/>
    <w:rsid w:val="008239BD"/>
    <w:rsid w:val="0082475F"/>
    <w:rsid w:val="00841C15"/>
    <w:rsid w:val="00841DA3"/>
    <w:rsid w:val="008430C3"/>
    <w:rsid w:val="008437BA"/>
    <w:rsid w:val="008517EB"/>
    <w:rsid w:val="0085224F"/>
    <w:rsid w:val="00856173"/>
    <w:rsid w:val="00861F55"/>
    <w:rsid w:val="0088152E"/>
    <w:rsid w:val="008833F8"/>
    <w:rsid w:val="00883C72"/>
    <w:rsid w:val="008A3ED3"/>
    <w:rsid w:val="008B40F8"/>
    <w:rsid w:val="008B51E9"/>
    <w:rsid w:val="008C1254"/>
    <w:rsid w:val="008D30C9"/>
    <w:rsid w:val="008D3588"/>
    <w:rsid w:val="008E2FB2"/>
    <w:rsid w:val="009006F5"/>
    <w:rsid w:val="009026AC"/>
    <w:rsid w:val="009048AE"/>
    <w:rsid w:val="00910C12"/>
    <w:rsid w:val="00922685"/>
    <w:rsid w:val="0092460D"/>
    <w:rsid w:val="0093038E"/>
    <w:rsid w:val="00933F10"/>
    <w:rsid w:val="0093474C"/>
    <w:rsid w:val="00940943"/>
    <w:rsid w:val="00943EBD"/>
    <w:rsid w:val="0095234C"/>
    <w:rsid w:val="00970580"/>
    <w:rsid w:val="00970D74"/>
    <w:rsid w:val="00976689"/>
    <w:rsid w:val="00986747"/>
    <w:rsid w:val="00997D9F"/>
    <w:rsid w:val="009B08A6"/>
    <w:rsid w:val="009B2F14"/>
    <w:rsid w:val="009B499E"/>
    <w:rsid w:val="009D602B"/>
    <w:rsid w:val="009E4653"/>
    <w:rsid w:val="009E59C4"/>
    <w:rsid w:val="009E6E94"/>
    <w:rsid w:val="00A32132"/>
    <w:rsid w:val="00A4516C"/>
    <w:rsid w:val="00A63210"/>
    <w:rsid w:val="00A74BCC"/>
    <w:rsid w:val="00A803B0"/>
    <w:rsid w:val="00AA2721"/>
    <w:rsid w:val="00AC0831"/>
    <w:rsid w:val="00AC0AAE"/>
    <w:rsid w:val="00AC330B"/>
    <w:rsid w:val="00AC67AC"/>
    <w:rsid w:val="00AD155A"/>
    <w:rsid w:val="00AE187D"/>
    <w:rsid w:val="00AF5462"/>
    <w:rsid w:val="00AF6459"/>
    <w:rsid w:val="00B0000C"/>
    <w:rsid w:val="00B02726"/>
    <w:rsid w:val="00B11618"/>
    <w:rsid w:val="00B13FBF"/>
    <w:rsid w:val="00B327DC"/>
    <w:rsid w:val="00B35E4D"/>
    <w:rsid w:val="00B44D3C"/>
    <w:rsid w:val="00B474EF"/>
    <w:rsid w:val="00B64BB0"/>
    <w:rsid w:val="00B84AEA"/>
    <w:rsid w:val="00B9763E"/>
    <w:rsid w:val="00BA06F5"/>
    <w:rsid w:val="00BC198F"/>
    <w:rsid w:val="00BC7EB8"/>
    <w:rsid w:val="00BD5821"/>
    <w:rsid w:val="00BE5ED4"/>
    <w:rsid w:val="00C16827"/>
    <w:rsid w:val="00C6107E"/>
    <w:rsid w:val="00C62ECC"/>
    <w:rsid w:val="00C67BC6"/>
    <w:rsid w:val="00C67D54"/>
    <w:rsid w:val="00C850AD"/>
    <w:rsid w:val="00C85312"/>
    <w:rsid w:val="00C867DB"/>
    <w:rsid w:val="00C97131"/>
    <w:rsid w:val="00CA07EF"/>
    <w:rsid w:val="00CA218E"/>
    <w:rsid w:val="00CA52CB"/>
    <w:rsid w:val="00CA70AE"/>
    <w:rsid w:val="00CB1B58"/>
    <w:rsid w:val="00CC512E"/>
    <w:rsid w:val="00CC51A2"/>
    <w:rsid w:val="00CD3C10"/>
    <w:rsid w:val="00CD6B7F"/>
    <w:rsid w:val="00CE4549"/>
    <w:rsid w:val="00CF3DCC"/>
    <w:rsid w:val="00D06B42"/>
    <w:rsid w:val="00D1051F"/>
    <w:rsid w:val="00D140AD"/>
    <w:rsid w:val="00D15A17"/>
    <w:rsid w:val="00D23B05"/>
    <w:rsid w:val="00D26F4C"/>
    <w:rsid w:val="00D278B2"/>
    <w:rsid w:val="00D46B88"/>
    <w:rsid w:val="00D50B26"/>
    <w:rsid w:val="00D56C36"/>
    <w:rsid w:val="00D83E49"/>
    <w:rsid w:val="00DA1140"/>
    <w:rsid w:val="00DA46E5"/>
    <w:rsid w:val="00DA55BE"/>
    <w:rsid w:val="00DA6AE5"/>
    <w:rsid w:val="00DA74E3"/>
    <w:rsid w:val="00DC10CC"/>
    <w:rsid w:val="00DC71C1"/>
    <w:rsid w:val="00DD55B2"/>
    <w:rsid w:val="00DD7B5F"/>
    <w:rsid w:val="00DE3A13"/>
    <w:rsid w:val="00E03703"/>
    <w:rsid w:val="00E045DB"/>
    <w:rsid w:val="00E140DB"/>
    <w:rsid w:val="00E16B38"/>
    <w:rsid w:val="00E20F61"/>
    <w:rsid w:val="00E21CFE"/>
    <w:rsid w:val="00E22959"/>
    <w:rsid w:val="00E239BA"/>
    <w:rsid w:val="00E25AB3"/>
    <w:rsid w:val="00E40674"/>
    <w:rsid w:val="00E44C8B"/>
    <w:rsid w:val="00E52646"/>
    <w:rsid w:val="00E6019B"/>
    <w:rsid w:val="00E60423"/>
    <w:rsid w:val="00E652DA"/>
    <w:rsid w:val="00E66010"/>
    <w:rsid w:val="00E7112C"/>
    <w:rsid w:val="00E82D91"/>
    <w:rsid w:val="00EB020D"/>
    <w:rsid w:val="00EB4332"/>
    <w:rsid w:val="00ED04B9"/>
    <w:rsid w:val="00EE77B5"/>
    <w:rsid w:val="00EF5AB2"/>
    <w:rsid w:val="00F02887"/>
    <w:rsid w:val="00F06013"/>
    <w:rsid w:val="00F3571A"/>
    <w:rsid w:val="00F37D5C"/>
    <w:rsid w:val="00F37E68"/>
    <w:rsid w:val="00F57746"/>
    <w:rsid w:val="00F72A2E"/>
    <w:rsid w:val="00F813E9"/>
    <w:rsid w:val="00F8197E"/>
    <w:rsid w:val="00F87EC0"/>
    <w:rsid w:val="00F93D68"/>
    <w:rsid w:val="00F94157"/>
    <w:rsid w:val="00F975B9"/>
    <w:rsid w:val="00FA3194"/>
    <w:rsid w:val="00FB2380"/>
    <w:rsid w:val="00FC0021"/>
    <w:rsid w:val="00FC53FD"/>
    <w:rsid w:val="00FC59C1"/>
    <w:rsid w:val="00FD33F8"/>
    <w:rsid w:val="00FD486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B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semiHidden/>
    <w:rsid w:val="00CE4549"/>
    <w:rPr>
      <w:sz w:val="22"/>
      <w:szCs w:val="22"/>
    </w:rPr>
  </w:style>
  <w:style w:type="character" w:styleId="Hyperlink">
    <w:name w:val="Hyperlink"/>
    <w:basedOn w:val="DefaultParagraphFont"/>
    <w:unhideWhenUsed/>
    <w:rsid w:val="00670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semiHidden/>
    <w:rsid w:val="00CE4549"/>
    <w:rPr>
      <w:sz w:val="22"/>
      <w:szCs w:val="22"/>
    </w:rPr>
  </w:style>
  <w:style w:type="character" w:styleId="Hyperlink">
    <w:name w:val="Hyperlink"/>
    <w:basedOn w:val="DefaultParagraphFont"/>
    <w:unhideWhenUsed/>
    <w:rsid w:val="0067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3456041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nimoto.com/play/m7QiEMtmSy7vlxQ7UCSB3Q%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8ABE-D90E-4AF4-8066-6694E0FA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cp:lastModifiedBy>
  <cp:revision>2</cp:revision>
  <cp:lastPrinted>2014-05-13T19:41:00Z</cp:lastPrinted>
  <dcterms:created xsi:type="dcterms:W3CDTF">2014-07-15T19:04:00Z</dcterms:created>
  <dcterms:modified xsi:type="dcterms:W3CDTF">2014-07-15T19:04:00Z</dcterms:modified>
</cp:coreProperties>
</file>